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AB6382" w:rsidRPr="00AB6382">
        <w:rPr>
          <w:rFonts w:ascii="Times New Roman" w:eastAsia="Times New Roman" w:hAnsi="Times New Roman" w:cs="Times New Roman"/>
          <w:b/>
          <w:sz w:val="28"/>
          <w:szCs w:val="28"/>
          <w:u w:val="single"/>
          <w:lang w:eastAsia="ru-RU"/>
        </w:rPr>
        <w:t>05</w:t>
      </w:r>
      <w:r w:rsidRPr="006B0D97">
        <w:rPr>
          <w:rFonts w:ascii="Times New Roman" w:eastAsia="Times New Roman" w:hAnsi="Times New Roman" w:cs="Times New Roman"/>
          <w:b/>
          <w:sz w:val="28"/>
          <w:szCs w:val="28"/>
          <w:u w:val="single"/>
          <w:lang w:eastAsia="ru-RU"/>
        </w:rPr>
        <w:t>.</w:t>
      </w:r>
      <w:r w:rsidR="006E59C0">
        <w:rPr>
          <w:rFonts w:ascii="Times New Roman" w:eastAsia="Times New Roman" w:hAnsi="Times New Roman" w:cs="Times New Roman"/>
          <w:b/>
          <w:sz w:val="28"/>
          <w:szCs w:val="28"/>
          <w:u w:val="single"/>
          <w:lang w:eastAsia="ru-RU"/>
        </w:rPr>
        <w:t>0</w:t>
      </w:r>
      <w:r w:rsidR="00AB6382">
        <w:rPr>
          <w:rFonts w:ascii="Times New Roman" w:eastAsia="Times New Roman" w:hAnsi="Times New Roman" w:cs="Times New Roman"/>
          <w:b/>
          <w:sz w:val="28"/>
          <w:szCs w:val="28"/>
          <w:u w:val="single"/>
          <w:lang w:eastAsia="ru-RU"/>
        </w:rPr>
        <w:t>2</w:t>
      </w:r>
      <w:r w:rsidRPr="006B0D97">
        <w:rPr>
          <w:rFonts w:ascii="Times New Roman" w:eastAsia="Times New Roman" w:hAnsi="Times New Roman" w:cs="Times New Roman"/>
          <w:b/>
          <w:sz w:val="28"/>
          <w:szCs w:val="28"/>
          <w:u w:val="single"/>
          <w:lang w:eastAsia="ru-RU"/>
        </w:rPr>
        <w:t>.201</w:t>
      </w:r>
      <w:r w:rsidR="006E59C0">
        <w:rPr>
          <w:rFonts w:ascii="Times New Roman" w:eastAsia="Times New Roman" w:hAnsi="Times New Roman" w:cs="Times New Roman"/>
          <w:b/>
          <w:sz w:val="28"/>
          <w:szCs w:val="28"/>
          <w:u w:val="single"/>
          <w:lang w:eastAsia="ru-RU"/>
        </w:rPr>
        <w:t>9</w:t>
      </w:r>
      <w:r w:rsidRPr="006B0D97">
        <w:rPr>
          <w:rFonts w:ascii="Times New Roman" w:eastAsia="Times New Roman" w:hAnsi="Times New Roman" w:cs="Times New Roman"/>
          <w:b/>
          <w:sz w:val="28"/>
          <w:szCs w:val="28"/>
          <w:u w:val="single"/>
          <w:lang w:eastAsia="ru-RU"/>
        </w:rPr>
        <w:t xml:space="preserve"> о 14-00 </w:t>
      </w:r>
      <w:r w:rsidR="00207DC7">
        <w:rPr>
          <w:rFonts w:ascii="Times New Roman" w:eastAsia="Times New Roman" w:hAnsi="Times New Roman" w:cs="Times New Roman"/>
          <w:sz w:val="28"/>
          <w:szCs w:val="28"/>
          <w:u w:val="single"/>
          <w:lang w:eastAsia="ru-RU"/>
        </w:rPr>
        <w:t>в каб.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sidR="00FA31C9">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D47D9E" w:rsidRPr="00D03890" w:rsidRDefault="00D47D9E" w:rsidP="0032342F">
      <w:pPr>
        <w:spacing w:after="0" w:line="240" w:lineRule="auto"/>
        <w:ind w:left="-540"/>
        <w:jc w:val="both"/>
        <w:rPr>
          <w:rFonts w:ascii="Times New Roman" w:eastAsia="Times New Roman" w:hAnsi="Times New Roman" w:cs="Times New Roman"/>
          <w:b/>
          <w:sz w:val="24"/>
          <w:szCs w:val="24"/>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1</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заступника міського голови Андрієнко Ю.Г. від 11.01.2019 №106/02.02.01-22/02.03/14/19 за вх.№106 від 16.01.2018 щодо розгляду проекту рішення міської ради «Про затвердження Програми розвитку туристичної галузі міста Миколаєва до 2020 року». Доповідач : Шуліченко Т.В., директор департаменту економічного розвитку Миколаївської міської ради(матеріали надіслані в електронному варіанті </w:t>
      </w:r>
      <w:r>
        <w:rPr>
          <w:rFonts w:ascii="Times New Roman" w:eastAsia="Times New Roman" w:hAnsi="Times New Roman" w:cs="Times New Roman"/>
          <w:sz w:val="28"/>
          <w:szCs w:val="28"/>
          <w:lang w:eastAsia="ru-RU"/>
        </w:rPr>
        <w:t>25</w:t>
      </w:r>
      <w:r w:rsidRPr="0032342F">
        <w:rPr>
          <w:rFonts w:ascii="Times New Roman" w:eastAsia="Times New Roman" w:hAnsi="Times New Roman" w:cs="Times New Roman"/>
          <w:sz w:val="28"/>
          <w:szCs w:val="28"/>
          <w:lang w:eastAsia="ru-RU"/>
        </w:rPr>
        <w:t>.01.19).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7C6470" w:rsidRPr="00D03890" w:rsidRDefault="007C6470" w:rsidP="007C6470">
      <w:pPr>
        <w:spacing w:after="0" w:line="240" w:lineRule="auto"/>
        <w:ind w:left="-540"/>
        <w:jc w:val="both"/>
        <w:rPr>
          <w:rFonts w:ascii="Times New Roman" w:eastAsia="Times New Roman" w:hAnsi="Times New Roman" w:cs="Times New Roman"/>
          <w:b/>
          <w:sz w:val="24"/>
          <w:szCs w:val="24"/>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2</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начальника управління апарату ради Пушкар О.А. від 17.12.2018 №1297 за вх.№7925 від 17.12.2018 щодо розгляду та погодження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 (матеріали надіслані в електронному варіанті 25.01.19).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32342F" w:rsidRDefault="0032342F" w:rsidP="007C6470">
      <w:pPr>
        <w:spacing w:after="0" w:line="240" w:lineRule="auto"/>
        <w:ind w:left="-540"/>
        <w:jc w:val="both"/>
        <w:rPr>
          <w:rFonts w:ascii="Times New Roman" w:eastAsia="Times New Roman" w:hAnsi="Times New Roman" w:cs="Times New Roman"/>
          <w:b/>
          <w:sz w:val="28"/>
          <w:szCs w:val="28"/>
          <w:lang w:eastAsia="ru-RU"/>
        </w:rPr>
      </w:pP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1.3.</w:t>
      </w:r>
      <w:r w:rsidRPr="00D47D9E">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28.12.2018 №1474/14.01-14 за вх.№8163 від 29.12.2018 щодо розгляду на засіданні постійної комісії проекту рішення міської ради «Про припинення діяльності міського протитуберкульозного диспансеру» (матеріали надіслані в електронному варіанті 25.01.19).</w:t>
      </w: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ГОЛОСУВАЛИ: «</w:t>
      </w:r>
      <w:r w:rsidRPr="00D47D9E">
        <w:rPr>
          <w:rFonts w:ascii="Times New Roman" w:eastAsia="Times New Roman" w:hAnsi="Times New Roman" w:cs="Times New Roman"/>
          <w:sz w:val="28"/>
          <w:szCs w:val="28"/>
          <w:lang w:eastAsia="ru-RU"/>
        </w:rPr>
        <w:t>за» –      , «проти» –   , «утримались» –   .</w:t>
      </w:r>
    </w:p>
    <w:p w:rsidR="00D47D9E" w:rsidRDefault="00D47D9E" w:rsidP="007C6470">
      <w:pPr>
        <w:spacing w:after="0" w:line="240" w:lineRule="auto"/>
        <w:ind w:left="-540"/>
        <w:jc w:val="both"/>
        <w:rPr>
          <w:rFonts w:ascii="Times New Roman" w:eastAsia="Times New Roman" w:hAnsi="Times New Roman" w:cs="Times New Roman"/>
          <w:b/>
          <w:sz w:val="28"/>
          <w:szCs w:val="28"/>
          <w:lang w:eastAsia="ru-RU"/>
        </w:rPr>
      </w:pP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4</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C6470">
        <w:rPr>
          <w:rFonts w:ascii="Times New Roman" w:eastAsia="Times New Roman" w:hAnsi="Times New Roman" w:cs="Times New Roman"/>
          <w:sz w:val="28"/>
          <w:szCs w:val="28"/>
          <w:lang w:eastAsia="ru-RU"/>
        </w:rPr>
        <w:t>.</w:t>
      </w: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B97C62" w:rsidRDefault="00B97C62" w:rsidP="007C6470">
      <w:pPr>
        <w:spacing w:after="0" w:line="240" w:lineRule="auto"/>
        <w:ind w:left="-540"/>
        <w:jc w:val="both"/>
        <w:rPr>
          <w:rFonts w:ascii="Times New Roman" w:eastAsia="Times New Roman" w:hAnsi="Times New Roman" w:cs="Times New Roman"/>
          <w:sz w:val="28"/>
          <w:szCs w:val="28"/>
          <w:lang w:eastAsia="ru-RU"/>
        </w:rPr>
      </w:pP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5</w:t>
      </w:r>
      <w:r w:rsidRPr="0081626E">
        <w:rPr>
          <w:rFonts w:ascii="Times New Roman" w:eastAsia="Times New Roman" w:hAnsi="Times New Roman" w:cs="Times New Roman"/>
          <w:b/>
          <w:sz w:val="28"/>
          <w:szCs w:val="28"/>
          <w:lang w:eastAsia="ru-RU"/>
        </w:rPr>
        <w:t>.</w:t>
      </w:r>
      <w:r w:rsidRPr="0081626E">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81626E">
        <w:rPr>
          <w:rFonts w:ascii="Times New Roman" w:eastAsia="Times New Roman" w:hAnsi="Times New Roman" w:cs="Times New Roman"/>
          <w:sz w:val="28"/>
          <w:szCs w:val="28"/>
          <w:lang w:eastAsia="ru-RU"/>
        </w:rPr>
        <w:t>).</w:t>
      </w: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ГОЛОСУВАЛИ: «</w:t>
      </w:r>
      <w:r w:rsidRPr="0081626E">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6</w:t>
      </w:r>
      <w:r w:rsidRPr="00762BB3">
        <w:rPr>
          <w:rFonts w:ascii="Times New Roman" w:eastAsia="Times New Roman" w:hAnsi="Times New Roman" w:cs="Times New Roman"/>
          <w:b/>
          <w:sz w:val="28"/>
          <w:szCs w:val="28"/>
          <w:lang w:eastAsia="ru-RU"/>
        </w:rPr>
        <w:t>.</w:t>
      </w:r>
      <w:r w:rsidRPr="00762BB3">
        <w:rPr>
          <w:rFonts w:ascii="Times New Roman" w:eastAsia="Times New Roman" w:hAnsi="Times New Roman" w:cs="Times New Roman"/>
          <w:sz w:val="28"/>
          <w:szCs w:val="28"/>
          <w:lang w:eastAsia="ru-RU"/>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762BB3">
        <w:rPr>
          <w:rFonts w:ascii="Times New Roman" w:eastAsia="Times New Roman" w:hAnsi="Times New Roman" w:cs="Times New Roman"/>
          <w:sz w:val="28"/>
          <w:szCs w:val="28"/>
          <w:lang w:val="en-US" w:eastAsia="ru-RU"/>
        </w:rPr>
        <w:t>s</w:t>
      </w:r>
      <w:r w:rsidRPr="00762BB3">
        <w:rPr>
          <w:rFonts w:ascii="Times New Roman" w:eastAsia="Times New Roman" w:hAnsi="Times New Roman" w:cs="Times New Roman"/>
          <w:sz w:val="28"/>
          <w:szCs w:val="28"/>
          <w:lang w:eastAsia="ru-RU"/>
        </w:rPr>
        <w:t>-</w:t>
      </w:r>
      <w:r w:rsidRPr="00762BB3">
        <w:rPr>
          <w:rFonts w:ascii="Times New Roman" w:eastAsia="Times New Roman" w:hAnsi="Times New Roman" w:cs="Times New Roman"/>
          <w:sz w:val="28"/>
          <w:szCs w:val="28"/>
          <w:lang w:val="en-US" w:eastAsia="ru-RU"/>
        </w:rPr>
        <w:t>zr</w:t>
      </w:r>
      <w:r w:rsidRPr="00762BB3">
        <w:rPr>
          <w:rFonts w:ascii="Times New Roman" w:eastAsia="Times New Roman" w:hAnsi="Times New Roman" w:cs="Times New Roman"/>
          <w:sz w:val="28"/>
          <w:szCs w:val="28"/>
          <w:lang w:eastAsia="ru-RU"/>
        </w:rPr>
        <w:t xml:space="preserve">-417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62BB3">
        <w:rPr>
          <w:rFonts w:ascii="Times New Roman" w:eastAsia="Times New Roman" w:hAnsi="Times New Roman" w:cs="Times New Roman"/>
          <w:sz w:val="28"/>
          <w:szCs w:val="28"/>
          <w:lang w:eastAsia="ru-RU"/>
        </w:rPr>
        <w:t>).</w:t>
      </w: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ГОЛОСУВАЛИ: «</w:t>
      </w:r>
      <w:r w:rsidRPr="00762BB3">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7</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8</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09.11.2018 №1295/14.01-14 за вх.№7459 від 14.11.2018 щодо розгляду на засіданні постійної комісії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402EEC">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9</w:t>
      </w:r>
      <w:r w:rsidRPr="00402EEC">
        <w:rPr>
          <w:rFonts w:ascii="Times New Roman" w:eastAsia="Times New Roman" w:hAnsi="Times New Roman" w:cs="Times New Roman"/>
          <w:b/>
          <w:sz w:val="28"/>
          <w:szCs w:val="28"/>
          <w:lang w:eastAsia="ru-RU"/>
        </w:rPr>
        <w:t>.</w:t>
      </w:r>
      <w:r w:rsidRPr="00402EEC">
        <w:rPr>
          <w:rFonts w:ascii="Times New Roman" w:eastAsia="Times New Roman" w:hAnsi="Times New Roman" w:cs="Times New Roman"/>
          <w:sz w:val="28"/>
          <w:szCs w:val="28"/>
          <w:lang w:eastAsia="ru-RU"/>
        </w:rPr>
        <w:t xml:space="preserve"> Лист в.о. керівника управління по роботі з громадськістю Національного антикорупційного бюро України Головацького Г.Г. від 18.10.2018 за №111-192/39359 </w:t>
      </w:r>
      <w:r w:rsidR="002E2A2A">
        <w:rPr>
          <w:rFonts w:ascii="Times New Roman" w:eastAsia="Times New Roman" w:hAnsi="Times New Roman" w:cs="Times New Roman"/>
          <w:sz w:val="28"/>
          <w:szCs w:val="28"/>
          <w:lang w:eastAsia="ru-RU"/>
        </w:rPr>
        <w:t xml:space="preserve">за вх.№14070/02.02.01-17/14/18 від 29.10.2018 </w:t>
      </w:r>
      <w:r w:rsidRPr="00402EEC">
        <w:rPr>
          <w:rFonts w:ascii="Times New Roman" w:eastAsia="Times New Roman" w:hAnsi="Times New Roman" w:cs="Times New Roman"/>
          <w:sz w:val="28"/>
          <w:szCs w:val="28"/>
          <w:lang w:eastAsia="ru-RU"/>
        </w:rPr>
        <w:t>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w:t>
      </w:r>
      <w:r>
        <w:rPr>
          <w:rFonts w:ascii="Times New Roman" w:eastAsia="Times New Roman" w:hAnsi="Times New Roman" w:cs="Times New Roman"/>
          <w:sz w:val="28"/>
          <w:szCs w:val="28"/>
          <w:lang w:eastAsia="ru-RU"/>
        </w:rPr>
        <w:t>ртирних будинків міста Миколаєва (</w:t>
      </w:r>
      <w:r w:rsidR="00027D47">
        <w:rPr>
          <w:rFonts w:ascii="Times New Roman" w:eastAsia="Times New Roman" w:hAnsi="Times New Roman" w:cs="Times New Roman"/>
          <w:sz w:val="28"/>
          <w:szCs w:val="28"/>
          <w:lang w:eastAsia="ru-RU"/>
        </w:rPr>
        <w:t>з</w:t>
      </w:r>
      <w:r w:rsidRPr="00402EEC">
        <w:rPr>
          <w:rFonts w:ascii="Times New Roman" w:eastAsia="Times New Roman" w:hAnsi="Times New Roman" w:cs="Times New Roman"/>
          <w:sz w:val="28"/>
          <w:szCs w:val="28"/>
          <w:lang w:eastAsia="ru-RU"/>
        </w:rPr>
        <w:t>а резолюцією секретаря ММР Казакової Т.В.</w:t>
      </w:r>
      <w:r w:rsidR="00C048E1">
        <w:rPr>
          <w:rFonts w:ascii="Times New Roman" w:eastAsia="Times New Roman" w:hAnsi="Times New Roman" w:cs="Times New Roman"/>
          <w:sz w:val="28"/>
          <w:szCs w:val="28"/>
          <w:lang w:eastAsia="ru-RU"/>
        </w:rPr>
        <w:t>)</w:t>
      </w:r>
      <w:r w:rsidR="00EF78EF">
        <w:rPr>
          <w:rFonts w:ascii="Times New Roman" w:eastAsia="Times New Roman" w:hAnsi="Times New Roman" w:cs="Times New Roman"/>
          <w:sz w:val="28"/>
          <w:szCs w:val="28"/>
          <w:lang w:eastAsia="ru-RU"/>
        </w:rPr>
        <w:t>.</w:t>
      </w:r>
      <w:r w:rsidR="00C04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50374">
        <w:rPr>
          <w:rFonts w:ascii="Times New Roman" w:eastAsia="Times New Roman" w:hAnsi="Times New Roman" w:cs="Times New Roman"/>
          <w:sz w:val="28"/>
          <w:szCs w:val="28"/>
          <w:lang w:eastAsia="ru-RU"/>
        </w:rPr>
        <w:t xml:space="preserve">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402EEC" w:rsidRDefault="00402EEC" w:rsidP="00402EEC">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2846A8" w:rsidRPr="002846A8" w:rsidRDefault="002846A8" w:rsidP="002846A8">
      <w:pPr>
        <w:spacing w:after="0" w:line="240" w:lineRule="auto"/>
        <w:ind w:left="-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2846A8">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0</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sz w:val="28"/>
          <w:szCs w:val="28"/>
          <w:lang w:eastAsia="ru-RU"/>
        </w:rPr>
        <w:t xml:space="preserve"> Звернення першого заступника міського голови Миколаївської міської ради Криленка В.І. від 25.10.2018 №2448/02.02.01-22/02-13/14/17 за вх.№7271 від 26.10.2018 щодо розгляду на засіданні комісії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м.Миколаєві на 2017-2018 роки», </w:t>
      </w:r>
      <w:r w:rsidRPr="002846A8">
        <w:rPr>
          <w:rFonts w:ascii="Times New Roman" w:eastAsia="Times New Roman" w:hAnsi="Times New Roman" w:cs="Times New Roman"/>
          <w:b/>
          <w:sz w:val="28"/>
          <w:szCs w:val="28"/>
          <w:lang w:eastAsia="ru-RU"/>
        </w:rPr>
        <w:t xml:space="preserve">файл </w:t>
      </w:r>
      <w:r w:rsidRPr="002846A8">
        <w:rPr>
          <w:rFonts w:ascii="Times New Roman" w:eastAsia="Times New Roman" w:hAnsi="Times New Roman" w:cs="Times New Roman"/>
          <w:b/>
          <w:sz w:val="28"/>
          <w:szCs w:val="28"/>
          <w:lang w:val="en-US" w:eastAsia="ru-RU"/>
        </w:rPr>
        <w:t>s</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b/>
          <w:sz w:val="28"/>
          <w:szCs w:val="28"/>
          <w:lang w:val="en-US" w:eastAsia="ru-RU"/>
        </w:rPr>
        <w:t>pg</w:t>
      </w:r>
      <w:r w:rsidRPr="002846A8">
        <w:rPr>
          <w:rFonts w:ascii="Times New Roman" w:eastAsia="Times New Roman" w:hAnsi="Times New Roman" w:cs="Times New Roman"/>
          <w:b/>
          <w:sz w:val="28"/>
          <w:szCs w:val="28"/>
          <w:lang w:eastAsia="ru-RU"/>
        </w:rPr>
        <w:t xml:space="preserve">-081. </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i/>
          <w:sz w:val="28"/>
          <w:szCs w:val="28"/>
          <w:lang w:eastAsia="ru-RU"/>
        </w:rPr>
        <w:t xml:space="preserve">Доповідач : </w:t>
      </w:r>
      <w:r w:rsidRPr="002846A8">
        <w:rPr>
          <w:rFonts w:ascii="Times New Roman" w:eastAsia="Times New Roman" w:hAnsi="Times New Roman" w:cs="Times New Roman"/>
          <w:sz w:val="28"/>
          <w:szCs w:val="28"/>
          <w:lang w:eastAsia="ru-RU"/>
        </w:rPr>
        <w:t>Шуліченко Т.В. – директор департаменту економічного розвитку Миколаївської міської ради.</w:t>
      </w:r>
    </w:p>
    <w:p w:rsidR="002846A8" w:rsidRPr="002846A8" w:rsidRDefault="002846A8" w:rsidP="002846A8">
      <w:pPr>
        <w:spacing w:after="0" w:line="240" w:lineRule="auto"/>
        <w:ind w:left="-56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2846A8">
        <w:rPr>
          <w:rFonts w:ascii="Times New Roman" w:eastAsia="Times New Roman" w:hAnsi="Times New Roman" w:cs="Times New Roman"/>
          <w:sz w:val="28"/>
          <w:szCs w:val="28"/>
          <w:lang w:eastAsia="ru-RU"/>
        </w:rPr>
        <w:t>).</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r w:rsidRPr="00AB1C70">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1</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sz w:val="28"/>
          <w:szCs w:val="28"/>
          <w:lang w:eastAsia="ru-RU"/>
        </w:rPr>
        <w:t xml:space="preserve"> Звернення начальника управління з питань надзвичайних ситуацій та цивільного захисту населення Миколаївської міської ради Герасіменя О.А. від 06.12.2018 №17-1368/02 за вх.№7794 від 06.12.2018 щодо розгляду на засіданні комісії проекту рішення Миколаївської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м.Миколаєва на 2017-2019 роки», </w:t>
      </w:r>
      <w:r w:rsidRPr="00AB1C70">
        <w:rPr>
          <w:rFonts w:ascii="Times New Roman" w:eastAsia="Times New Roman" w:hAnsi="Times New Roman" w:cs="Times New Roman"/>
          <w:b/>
          <w:sz w:val="28"/>
          <w:szCs w:val="28"/>
          <w:lang w:eastAsia="ru-RU"/>
        </w:rPr>
        <w:t xml:space="preserve">файл </w:t>
      </w:r>
      <w:r w:rsidRPr="00AB1C70">
        <w:rPr>
          <w:rFonts w:ascii="Times New Roman" w:eastAsia="Times New Roman" w:hAnsi="Times New Roman" w:cs="Times New Roman"/>
          <w:b/>
          <w:sz w:val="28"/>
          <w:szCs w:val="28"/>
          <w:lang w:val="en-US" w:eastAsia="ru-RU"/>
        </w:rPr>
        <w:t>s</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b/>
          <w:sz w:val="28"/>
          <w:szCs w:val="28"/>
          <w:lang w:val="en-US" w:eastAsia="ru-RU"/>
        </w:rPr>
        <w:t>go</w:t>
      </w:r>
      <w:r w:rsidRPr="00AB1C70">
        <w:rPr>
          <w:rFonts w:ascii="Times New Roman" w:eastAsia="Times New Roman" w:hAnsi="Times New Roman" w:cs="Times New Roman"/>
          <w:b/>
          <w:sz w:val="28"/>
          <w:szCs w:val="28"/>
          <w:lang w:eastAsia="ru-RU"/>
        </w:rPr>
        <w:t>-007.</w:t>
      </w:r>
      <w:r w:rsidRPr="00AB1C70">
        <w:rPr>
          <w:rFonts w:ascii="Times New Roman" w:eastAsia="Times New Roman" w:hAnsi="Times New Roman" w:cs="Times New Roman"/>
          <w:sz w:val="28"/>
          <w:szCs w:val="28"/>
          <w:lang w:eastAsia="ru-RU"/>
        </w:rPr>
        <w:t xml:space="preserve"> (матеріали надіслані в електронному варіанті </w:t>
      </w:r>
      <w:r w:rsidR="004A6210">
        <w:rPr>
          <w:rFonts w:ascii="Times New Roman" w:eastAsia="Times New Roman" w:hAnsi="Times New Roman" w:cs="Times New Roman"/>
          <w:sz w:val="28"/>
          <w:szCs w:val="28"/>
          <w:lang w:eastAsia="ru-RU"/>
        </w:rPr>
        <w:t>25</w:t>
      </w:r>
      <w:r w:rsidRPr="00AB1C70">
        <w:rPr>
          <w:rFonts w:ascii="Times New Roman" w:eastAsia="Times New Roman" w:hAnsi="Times New Roman" w:cs="Times New Roman"/>
          <w:sz w:val="28"/>
          <w:szCs w:val="28"/>
          <w:lang w:eastAsia="ru-RU"/>
        </w:rPr>
        <w:t>.</w:t>
      </w:r>
      <w:r w:rsidR="004A6210">
        <w:rPr>
          <w:rFonts w:ascii="Times New Roman" w:eastAsia="Times New Roman" w:hAnsi="Times New Roman" w:cs="Times New Roman"/>
          <w:sz w:val="28"/>
          <w:szCs w:val="28"/>
          <w:lang w:eastAsia="ru-RU"/>
        </w:rPr>
        <w:t>01.19</w:t>
      </w:r>
      <w:r w:rsidRPr="00AB1C70">
        <w:rPr>
          <w:rFonts w:ascii="Times New Roman" w:eastAsia="Times New Roman" w:hAnsi="Times New Roman" w:cs="Times New Roman"/>
          <w:sz w:val="28"/>
          <w:szCs w:val="28"/>
          <w:lang w:eastAsia="ru-RU"/>
        </w:rPr>
        <w:t>).</w:t>
      </w:r>
    </w:p>
    <w:p w:rsidR="00AB1C70" w:rsidRPr="00AB1C70" w:rsidRDefault="00AB1C70" w:rsidP="00AB1C70">
      <w:pPr>
        <w:spacing w:after="0" w:line="240" w:lineRule="auto"/>
        <w:ind w:left="-540"/>
        <w:jc w:val="both"/>
        <w:rPr>
          <w:rFonts w:ascii="Times New Roman" w:eastAsia="Times New Roman" w:hAnsi="Times New Roman" w:cs="Times New Roman"/>
          <w:b/>
          <w:sz w:val="28"/>
          <w:szCs w:val="28"/>
          <w:lang w:eastAsia="ru-RU"/>
        </w:rPr>
      </w:pPr>
      <w:r w:rsidRPr="00AB1C70">
        <w:rPr>
          <w:rFonts w:ascii="Times New Roman" w:eastAsia="Times New Roman" w:hAnsi="Times New Roman" w:cs="Times New Roman"/>
          <w:b/>
          <w:sz w:val="28"/>
          <w:szCs w:val="28"/>
          <w:lang w:eastAsia="ru-RU"/>
        </w:rPr>
        <w:t>ГОЛОСУВАЛИ:</w:t>
      </w:r>
      <w:r w:rsidRPr="00AB1C70">
        <w:rPr>
          <w:rFonts w:ascii="Times New Roman" w:eastAsia="Times New Roman" w:hAnsi="Times New Roman" w:cs="Times New Roman"/>
          <w:sz w:val="28"/>
          <w:szCs w:val="28"/>
          <w:lang w:eastAsia="ru-RU"/>
        </w:rPr>
        <w:t xml:space="preserve"> «за» –      , «проти» –   , «утримались» –   </w:t>
      </w:r>
    </w:p>
    <w:p w:rsidR="002846A8" w:rsidRPr="00F50374" w:rsidRDefault="002846A8" w:rsidP="00402EEC">
      <w:pPr>
        <w:spacing w:after="0" w:line="240" w:lineRule="auto"/>
        <w:ind w:left="-540"/>
        <w:jc w:val="both"/>
        <w:rPr>
          <w:rFonts w:ascii="Times New Roman" w:eastAsia="Times New Roman" w:hAnsi="Times New Roman" w:cs="Times New Roman"/>
          <w:sz w:val="28"/>
          <w:szCs w:val="28"/>
          <w:lang w:eastAsia="ru-RU"/>
        </w:rPr>
      </w:pPr>
    </w:p>
    <w:p w:rsidR="001B2304" w:rsidRPr="00735338"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r w:rsidRPr="00735338">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735338">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ED3300" w:rsidRDefault="00ED3300" w:rsidP="007D2F81">
      <w:pPr>
        <w:spacing w:after="0" w:line="240" w:lineRule="auto"/>
        <w:ind w:left="-540"/>
        <w:jc w:val="both"/>
        <w:rPr>
          <w:rFonts w:ascii="Times New Roman" w:eastAsia="Times New Roman" w:hAnsi="Times New Roman" w:cs="Times New Roman"/>
          <w:b/>
          <w:sz w:val="28"/>
          <w:szCs w:val="28"/>
          <w:lang w:eastAsia="ru-RU"/>
        </w:rPr>
      </w:pPr>
    </w:p>
    <w:p w:rsidR="007D2F81" w:rsidRPr="007D2F81" w:rsidRDefault="00A265CC" w:rsidP="007D2F81">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.1.</w:t>
      </w:r>
      <w:r w:rsidR="007D2F81" w:rsidRPr="007D2F81">
        <w:rPr>
          <w:rFonts w:ascii="Times New Roman" w:eastAsia="Times New Roman" w:hAnsi="Times New Roman" w:cs="Times New Roman"/>
          <w:sz w:val="28"/>
          <w:szCs w:val="28"/>
          <w:lang w:eastAsia="ru-RU"/>
        </w:rPr>
        <w:t xml:space="preserve"> 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Казакової Т.В.) (матеріали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p>
    <w:p w:rsidR="007D2F81" w:rsidRPr="007D2F81" w:rsidRDefault="00A265CC"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sidR="007D2F81" w:rsidRPr="007D2F81">
        <w:rPr>
          <w:rFonts w:ascii="Times New Roman" w:eastAsia="Times New Roman" w:hAnsi="Times New Roman" w:cs="Times New Roman"/>
          <w:sz w:val="28"/>
          <w:szCs w:val="28"/>
          <w:lang w:eastAsia="ru-RU"/>
        </w:rPr>
        <w:t xml:space="preserve"> Лист ДП «НВКГ «Зоря»-«Машпроект» від 10.12.2018 за вх.№120 від 17.01.2019 щодо передачі Спортивного комплексу (за резолюцією секретаря Миколаївської міської ради Казакової Т.В.).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sz w:val="28"/>
          <w:szCs w:val="28"/>
          <w:lang w:eastAsia="ru-RU"/>
        </w:rPr>
        <w:t>(матеріали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9D26D0" w:rsidRDefault="009D26D0" w:rsidP="009D26D0">
      <w:pPr>
        <w:spacing w:after="0" w:line="240" w:lineRule="auto"/>
        <w:ind w:left="-540"/>
        <w:jc w:val="both"/>
        <w:rPr>
          <w:rFonts w:ascii="Times New Roman" w:eastAsia="Times New Roman" w:hAnsi="Times New Roman" w:cs="Times New Roman"/>
          <w:b/>
          <w:sz w:val="28"/>
          <w:szCs w:val="28"/>
          <w:lang w:eastAsia="ru-RU"/>
        </w:rPr>
      </w:pP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9D26D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9D26D0">
        <w:rPr>
          <w:rFonts w:ascii="Times New Roman" w:eastAsia="Times New Roman" w:hAnsi="Times New Roman" w:cs="Times New Roman"/>
          <w:b/>
          <w:sz w:val="28"/>
          <w:szCs w:val="28"/>
          <w:lang w:eastAsia="ru-RU"/>
        </w:rPr>
        <w:t>.</w:t>
      </w:r>
      <w:r w:rsidRPr="009D26D0">
        <w:rPr>
          <w:rFonts w:ascii="Times New Roman" w:eastAsia="Times New Roman" w:hAnsi="Times New Roman" w:cs="Times New Roman"/>
          <w:sz w:val="28"/>
          <w:szCs w:val="28"/>
          <w:lang w:eastAsia="ru-RU"/>
        </w:rPr>
        <w:t xml:space="preserve"> Заява гр.Медведєвої Г.М. від 15.01.2018 № М-478-1/ц щодо винесення на розгляд сесії Миколаївської міської ради питання про створення тимчасової контрольної комісії з метою вивчення питання правильності нарахування субсидій (за резолюцією секретаря миколаївської міської ради Казакової Т.В.)</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25</w:t>
      </w:r>
      <w:r w:rsidRPr="009D26D0">
        <w:rPr>
          <w:rFonts w:ascii="Times New Roman" w:eastAsia="Times New Roman" w:hAnsi="Times New Roman" w:cs="Times New Roman"/>
          <w:sz w:val="28"/>
          <w:szCs w:val="28"/>
          <w:lang w:eastAsia="ru-RU"/>
        </w:rPr>
        <w:t>.01.19).</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b/>
          <w:sz w:val="28"/>
          <w:szCs w:val="28"/>
          <w:lang w:eastAsia="ru-RU"/>
        </w:rPr>
        <w:t>ГОЛОСУВАЛИ:</w:t>
      </w:r>
      <w:r w:rsidRPr="009D26D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Курченко Ж.Н. від 06.11.2018 №7373 щодо внесення змін до штатного розпису юридичного департаменту Миколаївської міської ради тощо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Звернення Дадикіна Р.В. на «гарячу лінію» голови облдержадміністрації від 12.10.2018 №9708 за вх.№ Д-9241/згс від 12.10.2018 щодо конфліктної ситуації між депутатом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Жвавим Д.К. та мешканцями будинку №5/11 по вул. Набережній у м. Миколаєві. Прохання вжити відповідних заходів реагування та притягти депутата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Жвавого Д.К. до відповідальності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Лист гр. Ковальчук Г.С. від 04.12.2018 №7758 щодо надання допомоги в вирішенні питання повернення через суд стягнутої ПАТ «Миколаївобленерго» суми за опалення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Повідомлення про корупцію від Матвєєва В.А. за вх.№7241 від 25.10.20108 та прохання надати рекомендацію Миколаївському міському голові Сєнкевичу О.Ф. щодо можливості роботи Кащенюка В.Л., як системного порушника Закону України «Про запобігання корупції» на керівній посаді в комунальному підприємстві КП Миколаївської міської ради «Миколаївелектротранс»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про скоєний кримінальний корупційний злочин (пов'язаний з конфліктом інтересів) від Матвєєва В.А. за вх.№7240 від 25.10.20108 в діях громадянина     Євтушенко В.В. та прохання надати рекомендацію Миколаївському міському голові Сєнкевичу О.Ф. щодо усунення конфлікту інтересів та зміни голови постійної комісії Миколаївської міської ради з питань</w:t>
      </w:r>
      <w:r w:rsidRPr="00C03C6B">
        <w:rPr>
          <w:rFonts w:ascii="Times New Roman" w:eastAsia="Times New Roman" w:hAnsi="Times New Roman" w:cs="Times New Roman"/>
          <w:sz w:val="24"/>
          <w:szCs w:val="24"/>
          <w:lang w:eastAsia="ru-RU"/>
        </w:rPr>
        <w:t xml:space="preserve"> </w:t>
      </w:r>
      <w:r w:rsidRPr="00C03C6B">
        <w:rPr>
          <w:rFonts w:ascii="Times New Roman" w:eastAsia="Times New Roman" w:hAnsi="Times New Roman" w:cs="Times New Roman"/>
          <w:sz w:val="28"/>
          <w:szCs w:val="28"/>
          <w:lang w:eastAsia="ru-RU"/>
        </w:rPr>
        <w:t xml:space="preserve">промисловості, транспорту, енергозбереження, зв’язку,  сфери послуг, підприємництва  та  торгівлі Євтушенка В.В.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776C9B" w:rsidRDefault="00776C9B" w:rsidP="00776C9B">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1B2304">
        <w:rPr>
          <w:rFonts w:ascii="Times New Roman" w:eastAsia="Times New Roman" w:hAnsi="Times New Roman" w:cs="Times New Roman"/>
          <w:b/>
          <w:sz w:val="28"/>
          <w:szCs w:val="28"/>
          <w:lang w:eastAsia="ru-RU"/>
        </w:rPr>
        <w:t>3</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5E077B" w:rsidRDefault="005E077B" w:rsidP="00776C9B">
      <w:pPr>
        <w:spacing w:after="0" w:line="240" w:lineRule="auto"/>
        <w:ind w:left="-540"/>
        <w:jc w:val="both"/>
        <w:rPr>
          <w:rFonts w:ascii="Times New Roman" w:eastAsia="Times New Roman" w:hAnsi="Times New Roman" w:cs="Times New Roman"/>
          <w:b/>
          <w:sz w:val="28"/>
          <w:szCs w:val="28"/>
          <w:highlight w:val="green"/>
          <w:lang w:eastAsia="ru-RU"/>
        </w:rPr>
      </w:pPr>
    </w:p>
    <w:p w:rsidR="00A85DB1" w:rsidRPr="00A85DB1" w:rsidRDefault="00A85DB1" w:rsidP="00A85DB1">
      <w:pPr>
        <w:spacing w:after="0" w:line="240" w:lineRule="auto"/>
        <w:ind w:left="-540"/>
        <w:jc w:val="both"/>
        <w:rPr>
          <w:rFonts w:ascii="Times New Roman" w:eastAsia="Times New Roman" w:hAnsi="Times New Roman" w:cs="Times New Roman"/>
          <w:sz w:val="28"/>
          <w:szCs w:val="28"/>
          <w:lang w:eastAsia="ru-RU"/>
        </w:rPr>
      </w:pPr>
      <w:r w:rsidRPr="00A85DB1">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w:t>
      </w:r>
      <w:r w:rsidRPr="00A85DB1">
        <w:rPr>
          <w:rFonts w:ascii="Times New Roman" w:eastAsia="Times New Roman" w:hAnsi="Times New Roman" w:cs="Times New Roman"/>
          <w:b/>
          <w:sz w:val="28"/>
          <w:szCs w:val="28"/>
          <w:lang w:eastAsia="ru-RU"/>
        </w:rPr>
        <w:t>.</w:t>
      </w:r>
      <w:r w:rsidRPr="00A85DB1">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w:t>
      </w:r>
      <w:r w:rsidR="004014A1">
        <w:rPr>
          <w:rFonts w:ascii="Times New Roman" w:eastAsia="Times New Roman" w:hAnsi="Times New Roman" w:cs="Times New Roman"/>
          <w:sz w:val="28"/>
          <w:szCs w:val="28"/>
          <w:lang w:eastAsia="ru-RU"/>
        </w:rPr>
        <w:t xml:space="preserve"> 40/198, 40/199, 40/200, 40/201.</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25.01.19</w:t>
      </w:r>
      <w:r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5214FA" w:rsidRDefault="005214FA" w:rsidP="005214FA">
      <w:pPr>
        <w:spacing w:after="0" w:line="240" w:lineRule="auto"/>
        <w:ind w:left="-540" w:hanging="20"/>
        <w:jc w:val="both"/>
        <w:rPr>
          <w:rFonts w:ascii="Times New Roman" w:eastAsia="Times New Roman" w:hAnsi="Times New Roman" w:cs="Times New Roman"/>
          <w:b/>
          <w:sz w:val="28"/>
          <w:szCs w:val="28"/>
          <w:lang w:eastAsia="ru-RU"/>
        </w:rPr>
      </w:pPr>
    </w:p>
    <w:p w:rsidR="004014A1" w:rsidRPr="00776C9B" w:rsidRDefault="005214FA" w:rsidP="004014A1">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№64 та в подальшому директору юридичного департаменту посилити контроль за строками розгляду та відпрацювання</w:t>
      </w:r>
      <w:r w:rsidR="004014A1">
        <w:rPr>
          <w:rFonts w:ascii="Times New Roman" w:eastAsia="Times New Roman" w:hAnsi="Times New Roman" w:cs="Times New Roman"/>
          <w:sz w:val="28"/>
          <w:szCs w:val="28"/>
          <w:lang w:eastAsia="ru-RU"/>
        </w:rPr>
        <w:t xml:space="preserve"> рекомендацій постійних комісій </w:t>
      </w:r>
      <w:r w:rsidR="004014A1"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4014A1"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4014A1"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4014A1"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b/>
          <w:sz w:val="28"/>
          <w:szCs w:val="28"/>
          <w:lang w:eastAsia="ru-RU"/>
        </w:rPr>
        <w:t>3</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11.10.2018 №7072 щодо виконання рекомендації протоколу №68 від 11.09.2018 </w:t>
      </w:r>
      <w:r w:rsidRPr="005214FA">
        <w:rPr>
          <w:rFonts w:ascii="Times New Roman" w:eastAsia="Times New Roman" w:hAnsi="Times New Roman" w:cs="Times New Roman"/>
          <w:sz w:val="28"/>
          <w:szCs w:val="28"/>
          <w:u w:val="single"/>
          <w:lang w:eastAsia="ru-RU"/>
        </w:rPr>
        <w:t>РЕКОМЕНДОВАНО :</w:t>
      </w:r>
      <w:r w:rsidRPr="005214FA">
        <w:rPr>
          <w:rFonts w:ascii="Times New Roman" w:eastAsia="Times New Roman" w:hAnsi="Times New Roman" w:cs="Times New Roman"/>
          <w:sz w:val="28"/>
          <w:szCs w:val="28"/>
          <w:lang w:eastAsia="ru-RU"/>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 xml:space="preserve">«за»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1974A0">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18.09.2018 №698/02.07.02-07 за вх.№6837 від 24.09.2018 щодо виконання рекомендації протоколу №68 від 11.09.2018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4014A1" w:rsidRDefault="004014A1" w:rsidP="005214FA">
      <w:pPr>
        <w:spacing w:after="0" w:line="240" w:lineRule="auto"/>
        <w:ind w:left="-567"/>
        <w:jc w:val="both"/>
        <w:rPr>
          <w:rFonts w:ascii="Times New Roman" w:eastAsia="Times New Roman" w:hAnsi="Times New Roman" w:cs="Times New Roman"/>
          <w:b/>
          <w:sz w:val="28"/>
          <w:szCs w:val="28"/>
          <w:lang w:eastAsia="ru-RU"/>
        </w:rPr>
      </w:pPr>
    </w:p>
    <w:p w:rsidR="005214FA" w:rsidRPr="005214FA" w:rsidRDefault="005214FA" w:rsidP="005214FA">
      <w:pPr>
        <w:spacing w:after="0" w:line="240" w:lineRule="auto"/>
        <w:ind w:left="-567"/>
        <w:jc w:val="both"/>
        <w:rPr>
          <w:rFonts w:ascii="Times New Roman" w:eastAsia="Times New Roman" w:hAnsi="Times New Roman" w:cs="Times New Roman"/>
          <w:sz w:val="28"/>
          <w:szCs w:val="28"/>
          <w:u w:val="single"/>
          <w:lang w:eastAsia="ru-RU"/>
        </w:rPr>
      </w:pPr>
      <w:r w:rsidRPr="005214FA">
        <w:rPr>
          <w:rFonts w:ascii="Times New Roman" w:eastAsia="Times New Roman" w:hAnsi="Times New Roman" w:cs="Times New Roman"/>
          <w:b/>
          <w:sz w:val="28"/>
          <w:szCs w:val="28"/>
          <w:lang w:eastAsia="ru-RU"/>
        </w:rPr>
        <w:t>3.</w:t>
      </w:r>
      <w:r w:rsidR="00E32A94">
        <w:rPr>
          <w:rFonts w:ascii="Times New Roman" w:eastAsia="Times New Roman" w:hAnsi="Times New Roman" w:cs="Times New Roman"/>
          <w:b/>
          <w:sz w:val="28"/>
          <w:szCs w:val="28"/>
          <w:lang w:eastAsia="ru-RU"/>
        </w:rPr>
        <w:t>6</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РЕКОМЕНДОВАНО:</w:t>
      </w:r>
    </w:p>
    <w:p w:rsidR="005214FA" w:rsidRPr="005214FA" w:rsidRDefault="005214FA" w:rsidP="005214FA">
      <w:pPr>
        <w:numPr>
          <w:ilvl w:val="0"/>
          <w:numId w:val="2"/>
        </w:numPr>
        <w:spacing w:after="0" w:line="240" w:lineRule="auto"/>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w:t>
      </w:r>
      <w:r w:rsidRPr="005214FA">
        <w:rPr>
          <w:rFonts w:ascii="Times New Roman" w:eastAsia="Times New Roman" w:hAnsi="Times New Roman" w:cs="Times New Roman"/>
          <w:sz w:val="28"/>
          <w:szCs w:val="28"/>
          <w:lang w:eastAsia="ru-RU"/>
        </w:rPr>
        <w:lastRenderedPageBreak/>
        <w:t>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 xml:space="preserve">ГОЛОСУВАЛИ: </w:t>
      </w:r>
      <w:r w:rsidRPr="005214FA">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8</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1.</w:t>
      </w:r>
      <w:r w:rsidRPr="001974A0">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Сєнкевичу О.Ф. негайно відкликати з відпустки директора департаменту ЖКГ Миколаївської міської ради Палька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20061B" w:rsidRPr="001974A0" w:rsidRDefault="001B2304" w:rsidP="0020061B">
      <w:pPr>
        <w:spacing w:after="0" w:line="240" w:lineRule="auto"/>
        <w:ind w:left="-567"/>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9</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val="ru-RU" w:eastAsia="ru-RU"/>
        </w:rPr>
        <w:t xml:space="preserve"> </w:t>
      </w:r>
      <w:r w:rsidRPr="00870124">
        <w:rPr>
          <w:rFonts w:ascii="Times New Roman" w:eastAsia="Times New Roman" w:hAnsi="Times New Roman" w:cs="Times New Roman"/>
          <w:sz w:val="28"/>
          <w:szCs w:val="28"/>
          <w:lang w:eastAsia="ru-RU"/>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w:t>
      </w:r>
      <w:r w:rsidR="0020061B">
        <w:rPr>
          <w:rFonts w:ascii="Times New Roman" w:eastAsia="Times New Roman" w:hAnsi="Times New Roman" w:cs="Times New Roman"/>
          <w:sz w:val="28"/>
          <w:szCs w:val="28"/>
          <w:lang w:eastAsia="ru-RU"/>
        </w:rPr>
        <w:t xml:space="preserve">ства Миколаївської міської ради </w:t>
      </w:r>
      <w:r w:rsidR="0020061B"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20061B" w:rsidRPr="00696139">
        <w:rPr>
          <w:rFonts w:ascii="Times New Roman" w:eastAsia="Times New Roman" w:hAnsi="Times New Roman" w:cs="Times New Roman"/>
          <w:sz w:val="28"/>
          <w:szCs w:val="28"/>
          <w:lang w:eastAsia="ru-RU"/>
        </w:rPr>
        <w:t>)</w:t>
      </w:r>
    </w:p>
    <w:p w:rsidR="0020061B" w:rsidRPr="001974A0" w:rsidRDefault="0020061B" w:rsidP="0020061B">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Calibri" w:hAnsi="Times New Roman" w:cs="Times New Roman"/>
          <w:b/>
          <w:sz w:val="28"/>
          <w:szCs w:val="28"/>
        </w:rPr>
        <w:t>3.</w:t>
      </w:r>
      <w:r w:rsidR="001B2304">
        <w:rPr>
          <w:rFonts w:ascii="Times New Roman" w:eastAsia="Calibri" w:hAnsi="Times New Roman" w:cs="Times New Roman"/>
          <w:b/>
          <w:sz w:val="28"/>
          <w:szCs w:val="28"/>
        </w:rPr>
        <w:t>10</w:t>
      </w:r>
      <w:r w:rsidRPr="005214FA">
        <w:rPr>
          <w:rFonts w:ascii="Times New Roman" w:eastAsia="Calibri" w:hAnsi="Times New Roman" w:cs="Times New Roman"/>
          <w:sz w:val="28"/>
          <w:szCs w:val="28"/>
        </w:rPr>
        <w:t xml:space="preserve">. Інформація департаменту забезпечення діяльності виконавчих органів Миколаївської міської ради Овчинніковій С.В. від 25.10.2018 №40/02.02.02-10/18 за вх.№7268 від 26.10.2018 </w:t>
      </w:r>
      <w:r w:rsidRPr="005214FA">
        <w:rPr>
          <w:rFonts w:ascii="Times New Roman" w:eastAsia="Times New Roman" w:hAnsi="Times New Roman" w:cs="Times New Roman"/>
          <w:sz w:val="28"/>
          <w:szCs w:val="28"/>
          <w:lang w:eastAsia="ru-RU"/>
        </w:rPr>
        <w:t xml:space="preserve">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 xml:space="preserve">РЕКОМЕНДОВАНО: </w:t>
      </w:r>
      <w:r w:rsidRPr="005214FA">
        <w:rPr>
          <w:rFonts w:ascii="Times New Roman" w:eastAsia="Calibri" w:hAnsi="Times New Roman" w:cs="Times New Roman"/>
          <w:sz w:val="28"/>
          <w:szCs w:val="28"/>
        </w:rPr>
        <w:t>Директору департаменту забезпечення діяльності виконавчих органів Миколаївської міської ради Овчинніковій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lastRenderedPageBreak/>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776C9B" w:rsidRDefault="005214FA"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Pr="001B2304" w:rsidRDefault="001B2304" w:rsidP="001B2304">
      <w:pPr>
        <w:spacing w:after="0" w:line="240" w:lineRule="auto"/>
        <w:ind w:left="-540" w:hanging="20"/>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r w:rsidRPr="001974A0">
        <w:rPr>
          <w:rFonts w:ascii="Times New Roman" w:eastAsia="Times New Roman" w:hAnsi="Times New Roman" w:cs="Times New Roman"/>
          <w:b/>
          <w:sz w:val="28"/>
          <w:szCs w:val="28"/>
          <w:lang w:eastAsia="ru-RU"/>
        </w:rPr>
        <w:t>3.1</w:t>
      </w:r>
      <w:r w:rsidR="001B2304">
        <w:rPr>
          <w:rFonts w:ascii="Times New Roman" w:eastAsia="Times New Roman" w:hAnsi="Times New Roman" w:cs="Times New Roman"/>
          <w:b/>
          <w:sz w:val="28"/>
          <w:szCs w:val="28"/>
          <w:lang w:eastAsia="ru-RU"/>
        </w:rPr>
        <w:t>1</w:t>
      </w:r>
      <w:r w:rsidRPr="001974A0">
        <w:rPr>
          <w:rFonts w:ascii="Times New Roman" w:eastAsia="Times New Roman" w:hAnsi="Times New Roman" w:cs="Times New Roman"/>
          <w:b/>
          <w:sz w:val="28"/>
          <w:szCs w:val="28"/>
          <w:lang w:eastAsia="ru-RU"/>
        </w:rPr>
        <w:t xml:space="preserve">. Виконання рекомендації протоколу №58 від 12.06.2018 </w:t>
      </w:r>
      <w:r w:rsidRPr="001974A0">
        <w:rPr>
          <w:rFonts w:ascii="Times New Roman" w:eastAsia="Times New Roman" w:hAnsi="Times New Roman" w:cs="Times New Roman"/>
          <w:b/>
          <w:sz w:val="28"/>
          <w:szCs w:val="28"/>
          <w:u w:val="single"/>
          <w:lang w:eastAsia="ru-RU"/>
        </w:rPr>
        <w:t>РЕКОМЕНДОВАНО:</w:t>
      </w:r>
      <w:r w:rsidRPr="001974A0">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щодо стану виконання даної Програми:</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Інгульського району Миколаївської міської ради від 04.10.2018 №409/02-13-3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1974A0">
        <w:rPr>
          <w:rFonts w:ascii="Times New Roman" w:eastAsia="Times New Roman" w:hAnsi="Times New Roman" w:cs="Times New Roman"/>
          <w:b/>
          <w:sz w:val="28"/>
          <w:szCs w:val="28"/>
          <w:lang w:eastAsia="ru-RU"/>
        </w:rPr>
        <w:t>(розглянуто протоколом №71 від 27.11.2018)</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(матеріали надіслані в електронному варіанті 12.10.18).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2</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1974A0">
        <w:rPr>
          <w:rFonts w:ascii="Times New Roman" w:eastAsia="Times New Roman" w:hAnsi="Times New Roman" w:cs="Times New Roman"/>
          <w:b/>
          <w:sz w:val="28"/>
          <w:szCs w:val="28"/>
          <w:lang w:eastAsia="ru-RU"/>
        </w:rPr>
        <w:t>Литвинової Ю.А.</w:t>
      </w:r>
      <w:r w:rsidRPr="001974A0">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3.</w:t>
      </w:r>
      <w:r w:rsidRPr="001974A0">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3.</w:t>
      </w:r>
      <w:r w:rsidRPr="001974A0">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4</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1974A0">
        <w:rPr>
          <w:rFonts w:ascii="Times New Roman" w:eastAsia="Times New Roman" w:hAnsi="Times New Roman" w:cs="Times New Roman"/>
          <w:sz w:val="28"/>
          <w:szCs w:val="28"/>
          <w:u w:val="single"/>
          <w:lang w:eastAsia="ru-RU"/>
        </w:rPr>
        <w:t>РЕКОМЕНДОВАНО:</w:t>
      </w:r>
      <w:r>
        <w:rPr>
          <w:rFonts w:ascii="Times New Roman" w:eastAsia="Times New Roman" w:hAnsi="Times New Roman" w:cs="Times New Roman"/>
          <w:sz w:val="28"/>
          <w:szCs w:val="28"/>
          <w:u w:val="single"/>
          <w:lang w:eastAsia="ru-RU"/>
        </w:rPr>
        <w:t xml:space="preserve"> </w:t>
      </w:r>
      <w:r w:rsidRPr="001974A0">
        <w:rPr>
          <w:rFonts w:ascii="Times New Roman" w:eastAsia="Times New Roman" w:hAnsi="Times New Roman" w:cs="Times New Roman"/>
          <w:sz w:val="28"/>
          <w:szCs w:val="28"/>
          <w:lang w:eastAsia="ru-RU"/>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 xml:space="preserve">ГОЛОСУВАЛИ: </w:t>
      </w:r>
      <w:r w:rsidRPr="001974A0">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5</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Лист начальника управління державного архітектурно-будівельного контролю Миколаївської міської ради Возчикова В.Д. від 25.10.2018 №3241/22.01-11/18 за вх.№7325 від 01.11.2018 щодо виконання рекомендації протоколу №52 від 16.01.2018 </w:t>
      </w:r>
      <w:r w:rsidRPr="00870124">
        <w:rPr>
          <w:rFonts w:ascii="Times New Roman" w:eastAsia="Times New Roman" w:hAnsi="Times New Roman" w:cs="Times New Roman"/>
          <w:sz w:val="28"/>
          <w:szCs w:val="28"/>
          <w:u w:val="single"/>
          <w:lang w:eastAsia="ru-RU"/>
        </w:rPr>
        <w:t>РЕКОМЕНДОВАНО протоколом № 52 від 16.01.2018 :</w:t>
      </w:r>
      <w:r w:rsidRPr="00870124">
        <w:rPr>
          <w:rFonts w:ascii="Times New Roman" w:eastAsia="Times New Roman" w:hAnsi="Times New Roman" w:cs="Times New Roman"/>
          <w:sz w:val="28"/>
          <w:szCs w:val="28"/>
          <w:lang w:eastAsia="ru-RU"/>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адресою : м. Миколаїв, вул. 11 Повздовжня ріг вул.3 Лінія з зазначенням тротуару, улаштування безпечного проходу для пішоходів під час будівельних робіт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16</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начальника управління комунального майна Миколаївської міської ради від 08.11.2018 №1668/10/01/08/18 за вх.№7460 від 14.11.2018 щодо виконання рекомендації протоколу №69 від 25.09.2018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надати інформацію</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 xml:space="preserve">з зазначенням кількості прибуткових та збиткових комунальних підприємств. Також надати інформацію стосовно кількості паркувальних майданчиків у м. Миколаєві, їх використання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7</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адміністрації Заводського району Миколаївської міської ради від 05.11.2018 №1555/03.01-21/18 за вх.№7412 від 09.11.2018 щодо виконання </w:t>
      </w:r>
      <w:r w:rsidRPr="00870124">
        <w:rPr>
          <w:rFonts w:ascii="Times New Roman" w:eastAsia="Times New Roman" w:hAnsi="Times New Roman" w:cs="Times New Roman"/>
          <w:sz w:val="28"/>
          <w:szCs w:val="28"/>
          <w:lang w:eastAsia="ru-RU"/>
        </w:rPr>
        <w:lastRenderedPageBreak/>
        <w:t xml:space="preserve">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області для прийому мешканців району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u w:val="single"/>
          <w:lang w:eastAsia="ru-RU"/>
        </w:rPr>
      </w:pPr>
      <w:r w:rsidRPr="00367B82">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367B82">
        <w:rPr>
          <w:rFonts w:ascii="Times New Roman" w:eastAsia="Times New Roman" w:hAnsi="Times New Roman" w:cs="Times New Roman"/>
          <w:sz w:val="28"/>
          <w:szCs w:val="28"/>
          <w:lang w:eastAsia="ru-RU"/>
        </w:rPr>
        <w:t xml:space="preserve">Лист начальника управління земельних ресурсів Миколаївської міської ради Єфіменко О.В. від 01.11.2018 №02-03/3743 щодо виконання рекомендації протоколу №69 від 25.09.2018 </w:t>
      </w:r>
      <w:r w:rsidRPr="00367B82">
        <w:rPr>
          <w:rFonts w:ascii="Times New Roman" w:eastAsia="Times New Roman" w:hAnsi="Times New Roman" w:cs="Times New Roman"/>
          <w:sz w:val="28"/>
          <w:szCs w:val="28"/>
          <w:u w:val="single"/>
          <w:lang w:eastAsia="ru-RU"/>
        </w:rPr>
        <w:t>РЕКОМЕНДОВАНО протоколом №69 від 25.09.2018: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 </w:t>
      </w:r>
      <w:r w:rsidRPr="00367B82">
        <w:rPr>
          <w:rFonts w:ascii="Times New Roman" w:eastAsia="Times New Roman" w:hAnsi="Times New Roman" w:cs="Times New Roman"/>
          <w:sz w:val="28"/>
          <w:szCs w:val="28"/>
          <w:lang w:eastAsia="ru-RU"/>
        </w:rPr>
        <w:t>Управлінню земельних ресурсів Миколаївської міської ради надати до постійної комісії інформацію щодо звернення КП «Таймсет» про відмову в оренді земельної ділянки, причини по яким управління земельних ресурсів не відмовило КП «Таймсет» та всю інформацію стосовно розгляду проектів рішень міської ради по КП «Таймсет».</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ГОЛОСУВАЛИ: </w:t>
      </w:r>
      <w:r w:rsidRPr="00367B82">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19</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Лист</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 xml:space="preserve">заступника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Шевченка Є.В. від 18.01.2019 №76/0/05-29/3-19 за вх.№141 від 21.01.2019 </w:t>
      </w:r>
      <w:r w:rsidRPr="00363241">
        <w:rPr>
          <w:rFonts w:ascii="Times New Roman" w:eastAsia="Calibri" w:hAnsi="Times New Roman" w:cs="Times New Roman"/>
          <w:sz w:val="28"/>
          <w:szCs w:val="28"/>
        </w:rPr>
        <w:t xml:space="preserve">щодо </w:t>
      </w:r>
      <w:r w:rsidRPr="00363241">
        <w:rPr>
          <w:rFonts w:ascii="Times New Roman" w:eastAsia="Times New Roman" w:hAnsi="Times New Roman" w:cs="Times New Roman"/>
          <w:sz w:val="28"/>
          <w:szCs w:val="28"/>
          <w:lang w:eastAsia="ru-RU"/>
        </w:rPr>
        <w:t>виконання рекомендації протоколу №71 від 27.11.2018 : вжиття заходів та негайного влаштування дитини до спеціалізованого закладу визначеного рішення виконавчого комітету «Про влаштування дитини до Миколаївської спеціальної загальноосвітньої школи-інтернату №2 Миколаївської обласної ради на повне державне забезпечення» від 09.11.2018 №1060, з метою належного  забезпечення прав та охоронюваних законом інтересів неповнолітньої особи, дитини –сироти, на виконання рішення виконавчого комітету в цілому</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ГОЛОСУВАЛИ:</w:t>
      </w:r>
      <w:r w:rsidRPr="00363241">
        <w:rPr>
          <w:rFonts w:ascii="Times New Roman" w:eastAsia="Times New Roman" w:hAnsi="Times New Roman" w:cs="Times New Roman"/>
          <w:sz w:val="28"/>
          <w:szCs w:val="28"/>
          <w:lang w:eastAsia="ru-RU"/>
        </w:rPr>
        <w:t xml:space="preserve"> «за»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0</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департаменту забезпечення діяльності виконавчих органів Миколаївської міської ради від 21.12.2018 №44/02.02.02-10/18 за вх.№8104 від 27.12.2018 щодо </w:t>
      </w:r>
      <w:r w:rsidRPr="00363241">
        <w:rPr>
          <w:rFonts w:ascii="Times New Roman" w:eastAsia="Times New Roman" w:hAnsi="Times New Roman" w:cs="Times New Roman"/>
          <w:sz w:val="28"/>
          <w:szCs w:val="28"/>
          <w:lang w:eastAsia="ru-RU"/>
        </w:rPr>
        <w:t>виконання рекомендації протоколу №71 від 27.11.2018 стосовно надання до постійної комісії інформації стосовно наявних робочих груп по внесенню змін до структури органів виконавчої влади Миколаївської міської ради. Активізувати роботу органів виконавчої влади щодо оптимізації структурних підрозділів по змінам в структурі (матеріали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21</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управління апарату ради від 12.12.2018 №1279 за вх.№7866 від 12.12.2018 щодо </w:t>
      </w:r>
      <w:r w:rsidRPr="00363241">
        <w:rPr>
          <w:rFonts w:ascii="Times New Roman" w:eastAsia="Times New Roman" w:hAnsi="Times New Roman" w:cs="Times New Roman"/>
          <w:sz w:val="28"/>
          <w:szCs w:val="28"/>
          <w:lang w:eastAsia="ru-RU"/>
        </w:rPr>
        <w:t xml:space="preserve">виконання рекомендації протоколу №71 від 27.11.2018 стосовно надання до постійної комісії проекту рішення Миколаївської міської ради про внесення змін та перейменування департаменту </w:t>
      </w:r>
      <w:r w:rsidRPr="00363241">
        <w:rPr>
          <w:rFonts w:ascii="Times New Roman" w:eastAsia="Times New Roman" w:hAnsi="Times New Roman" w:cs="Times New Roman"/>
          <w:bCs/>
          <w:sz w:val="28"/>
          <w:szCs w:val="28"/>
          <w:lang w:eastAsia="ru-RU"/>
        </w:rPr>
        <w:t xml:space="preserve">архітектури та містобудування </w:t>
      </w:r>
      <w:r w:rsidRPr="00363241">
        <w:rPr>
          <w:rFonts w:ascii="Times New Roman" w:eastAsia="Times New Roman" w:hAnsi="Times New Roman" w:cs="Times New Roman"/>
          <w:bCs/>
          <w:sz w:val="28"/>
          <w:szCs w:val="28"/>
          <w:lang w:eastAsia="ru-RU"/>
        </w:rPr>
        <w:lastRenderedPageBreak/>
        <w:t xml:space="preserve">Миколаївської міської ради на управління архітектури та містобудування Миколаївської міської ради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363241">
        <w:rPr>
          <w:rFonts w:ascii="Times New Roman" w:eastAsia="Times New Roman" w:hAnsi="Times New Roman" w:cs="Times New Roman"/>
          <w:b/>
          <w:sz w:val="28"/>
          <w:szCs w:val="28"/>
          <w:lang w:eastAsia="ru-RU"/>
        </w:rPr>
        <w:t>22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w:t>
      </w:r>
      <w:r w:rsidRPr="005214FA">
        <w:rPr>
          <w:rFonts w:ascii="Times New Roman" w:eastAsia="Times New Roman" w:hAnsi="Times New Roman" w:cs="Times New Roman"/>
          <w:b/>
          <w:sz w:val="28"/>
          <w:szCs w:val="28"/>
          <w:lang w:eastAsia="ru-RU"/>
        </w:rPr>
        <w:t xml:space="preserve">Витяг з протоколу № 103 від 03.10.2018 </w:t>
      </w:r>
      <w:r w:rsidRPr="005214FA">
        <w:rPr>
          <w:rFonts w:ascii="Times New Roman" w:eastAsia="Times New Roman" w:hAnsi="Times New Roman" w:cs="Times New Roman"/>
          <w:sz w:val="28"/>
          <w:szCs w:val="28"/>
          <w:lang w:eastAsia="ru-RU"/>
        </w:rPr>
        <w:t>за вих.№590 від 11.10.2018</w:t>
      </w:r>
      <w:r w:rsidRPr="005214FA">
        <w:rPr>
          <w:rFonts w:ascii="Times New Roman" w:eastAsia="Times New Roman" w:hAnsi="Times New Roman" w:cs="Times New Roman"/>
          <w:b/>
          <w:sz w:val="28"/>
          <w:szCs w:val="28"/>
          <w:lang w:eastAsia="ru-RU"/>
        </w:rPr>
        <w:t xml:space="preserve"> </w:t>
      </w:r>
      <w:r w:rsidRPr="005214FA">
        <w:rPr>
          <w:rFonts w:ascii="Times New Roman" w:eastAsia="Times New Roman" w:hAnsi="Times New Roman" w:cs="Times New Roman"/>
          <w:sz w:val="28"/>
          <w:szCs w:val="28"/>
          <w:lang w:eastAsia="ru-RU"/>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5214FA">
        <w:rPr>
          <w:rFonts w:ascii="Times New Roman" w:eastAsia="Times New Roman" w:hAnsi="Times New Roman" w:cs="Times New Roman"/>
          <w:sz w:val="28"/>
          <w:szCs w:val="28"/>
          <w:lang w:val="en-US" w:eastAsia="ru-RU"/>
        </w:rPr>
        <w:t>VII</w:t>
      </w:r>
      <w:r w:rsidRPr="005214FA">
        <w:rPr>
          <w:rFonts w:ascii="Times New Roman" w:eastAsia="Times New Roman" w:hAnsi="Times New Roman" w:cs="Times New Roman"/>
          <w:sz w:val="28"/>
          <w:szCs w:val="28"/>
          <w:lang w:eastAsia="ru-RU"/>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3.</w:t>
      </w:r>
      <w:r w:rsidR="00367B82">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3</w:t>
      </w:r>
      <w:r w:rsidRPr="009460F5">
        <w:rPr>
          <w:rFonts w:ascii="Times New Roman" w:eastAsia="Times New Roman" w:hAnsi="Times New Roman" w:cs="Times New Roman"/>
          <w:b/>
          <w:sz w:val="28"/>
          <w:szCs w:val="28"/>
          <w:lang w:eastAsia="ru-RU"/>
        </w:rPr>
        <w:t>. Витяг з протоколу № 108</w:t>
      </w:r>
      <w:r w:rsidRPr="009460F5">
        <w:rPr>
          <w:rFonts w:ascii="Times New Roman" w:eastAsia="Times New Roman" w:hAnsi="Times New Roman" w:cs="Times New Roman"/>
          <w:sz w:val="28"/>
          <w:szCs w:val="28"/>
          <w:lang w:eastAsia="ru-RU"/>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9460F5">
        <w:rPr>
          <w:rFonts w:ascii="Times New Roman" w:eastAsia="Times New Roman" w:hAnsi="Times New Roman" w:cs="Times New Roman"/>
          <w:b/>
          <w:sz w:val="24"/>
          <w:szCs w:val="28"/>
          <w:lang w:eastAsia="ru-RU"/>
        </w:rPr>
        <w:t xml:space="preserve"> </w:t>
      </w:r>
      <w:r w:rsidRPr="009460F5">
        <w:rPr>
          <w:rFonts w:ascii="Times New Roman" w:eastAsia="Times New Roman" w:hAnsi="Times New Roman" w:cs="Times New Roman"/>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9460F5">
        <w:rPr>
          <w:rFonts w:ascii="Times New Roman" w:eastAsia="Times New Roman" w:hAnsi="Times New Roman" w:cs="Times New Roman"/>
          <w:sz w:val="28"/>
          <w:szCs w:val="28"/>
          <w:lang w:eastAsia="ru-RU"/>
        </w:rPr>
        <w:t>).</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1B2304" w:rsidRPr="00FA3C46" w:rsidRDefault="001B2304" w:rsidP="001B2304">
      <w:pPr>
        <w:spacing w:after="0" w:line="240" w:lineRule="auto"/>
        <w:ind w:left="-540"/>
        <w:jc w:val="both"/>
        <w:rPr>
          <w:rFonts w:ascii="Times New Roman" w:eastAsia="Times New Roman" w:hAnsi="Times New Roman" w:cs="Times New Roman"/>
          <w:sz w:val="16"/>
          <w:szCs w:val="16"/>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4</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b/>
          <w:sz w:val="28"/>
          <w:szCs w:val="28"/>
          <w:lang w:eastAsia="ru-RU"/>
        </w:rPr>
        <w:t xml:space="preserve">Витяг з протоколу № 126 від 09.08.2018 </w:t>
      </w:r>
      <w:r w:rsidRPr="00776C9B">
        <w:rPr>
          <w:rFonts w:ascii="Times New Roman" w:eastAsia="Times New Roman" w:hAnsi="Times New Roman" w:cs="Times New Roman"/>
          <w:sz w:val="28"/>
          <w:szCs w:val="28"/>
          <w:lang w:eastAsia="ru-RU"/>
        </w:rPr>
        <w:t>за вих.№159 від 15.08.2018</w:t>
      </w:r>
      <w:r w:rsidRPr="00776C9B">
        <w:rPr>
          <w:rFonts w:ascii="Times New Roman" w:eastAsia="Times New Roman" w:hAnsi="Times New Roman" w:cs="Times New Roman"/>
          <w:b/>
          <w:sz w:val="28"/>
          <w:szCs w:val="28"/>
          <w:lang w:eastAsia="ru-RU"/>
        </w:rPr>
        <w:t xml:space="preserve"> </w:t>
      </w:r>
      <w:r w:rsidRPr="00776C9B">
        <w:rPr>
          <w:rFonts w:ascii="Times New Roman" w:eastAsia="Times New Roman" w:hAnsi="Times New Roman" w:cs="Times New Roman"/>
          <w:sz w:val="28"/>
          <w:szCs w:val="28"/>
          <w:lang w:eastAsia="ru-RU"/>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776C9B">
        <w:rPr>
          <w:rFonts w:ascii="Times New Roman" w:eastAsia="Times New Roman" w:hAnsi="Times New Roman" w:cs="Times New Roman"/>
          <w:bCs/>
          <w:sz w:val="28"/>
          <w:szCs w:val="28"/>
          <w:lang w:eastAsia="ru-RU"/>
        </w:rPr>
        <w:t xml:space="preserve">пооб’єктного розподілу бюджетних коштів передано від профільної постійної комісії до комісії </w:t>
      </w:r>
      <w:r w:rsidRPr="00776C9B">
        <w:rPr>
          <w:rFonts w:ascii="Times New Roman" w:eastAsia="Times New Roman" w:hAnsi="Times New Roman" w:cs="Times New Roman"/>
          <w:sz w:val="28"/>
          <w:szCs w:val="28"/>
          <w:lang w:eastAsia="ru-RU"/>
        </w:rPr>
        <w:t>з питань економічної і інвестиційної політики, планування, бюджету, фінансів та соціально-економічного розвитку</w:t>
      </w:r>
      <w:r w:rsidRPr="00776C9B">
        <w:rPr>
          <w:rFonts w:ascii="Times New Roman" w:eastAsia="Times New Roman" w:hAnsi="Times New Roman" w:cs="Times New Roman"/>
          <w:bCs/>
          <w:sz w:val="28"/>
          <w:szCs w:val="28"/>
          <w:lang w:eastAsia="ru-RU"/>
        </w:rPr>
        <w:t xml:space="preserve"> до повноважень законодавчої влади </w:t>
      </w:r>
      <w:r w:rsidRPr="00776C9B">
        <w:rPr>
          <w:rFonts w:ascii="Times New Roman" w:eastAsia="Times New Roman" w:hAnsi="Times New Roman" w:cs="Times New Roman"/>
          <w:sz w:val="28"/>
          <w:szCs w:val="28"/>
          <w:lang w:eastAsia="ru-RU"/>
        </w:rPr>
        <w:t xml:space="preserve">та хто несе відповідальність за прийняття даних рішень (матеріали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776C9B">
        <w:rPr>
          <w:rFonts w:ascii="Times New Roman" w:eastAsia="Times New Roman" w:hAnsi="Times New Roman" w:cs="Times New Roman"/>
          <w:sz w:val="28"/>
          <w:szCs w:val="28"/>
          <w:lang w:eastAsia="ru-RU"/>
        </w:rPr>
        <w:t>).</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870124" w:rsidRDefault="00870124" w:rsidP="007C6470">
      <w:pPr>
        <w:spacing w:after="0" w:line="240" w:lineRule="auto"/>
        <w:ind w:left="-540"/>
        <w:jc w:val="both"/>
        <w:rPr>
          <w:rFonts w:ascii="Times New Roman" w:eastAsia="Times New Roman" w:hAnsi="Times New Roman" w:cs="Times New Roman"/>
          <w:b/>
          <w:sz w:val="28"/>
          <w:szCs w:val="28"/>
          <w:lang w:eastAsia="ru-RU"/>
        </w:rPr>
      </w:pPr>
    </w:p>
    <w:p w:rsidR="004014A1" w:rsidRPr="008D45DE" w:rsidRDefault="004014A1" w:rsidP="004014A1">
      <w:pPr>
        <w:spacing w:after="0" w:line="240" w:lineRule="auto"/>
        <w:ind w:left="-540"/>
        <w:jc w:val="center"/>
        <w:rPr>
          <w:rFonts w:ascii="Times New Roman" w:eastAsia="Times New Roman" w:hAnsi="Times New Roman" w:cs="Times New Roman"/>
          <w:b/>
          <w:sz w:val="28"/>
          <w:szCs w:val="28"/>
          <w:lang w:eastAsia="ru-RU"/>
        </w:rPr>
      </w:pPr>
      <w:r w:rsidRPr="008D45DE">
        <w:rPr>
          <w:rFonts w:ascii="Times New Roman" w:eastAsia="Times New Roman" w:hAnsi="Times New Roman" w:cs="Times New Roman"/>
          <w:b/>
          <w:sz w:val="28"/>
          <w:szCs w:val="28"/>
          <w:lang w:eastAsia="ru-RU"/>
        </w:rPr>
        <w:t xml:space="preserve">РОЗДІЛ  </w:t>
      </w:r>
      <w:r w:rsidR="00735338">
        <w:rPr>
          <w:rFonts w:ascii="Times New Roman" w:eastAsia="Times New Roman" w:hAnsi="Times New Roman" w:cs="Times New Roman"/>
          <w:b/>
          <w:sz w:val="28"/>
          <w:szCs w:val="28"/>
          <w:lang w:eastAsia="ru-RU"/>
        </w:rPr>
        <w:t>4</w:t>
      </w:r>
      <w:r w:rsidRPr="008D45DE">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w:t>
      </w:r>
    </w:p>
    <w:p w:rsidR="00A120FA" w:rsidRPr="00275F12" w:rsidRDefault="00A120FA" w:rsidP="004014A1">
      <w:pPr>
        <w:tabs>
          <w:tab w:val="left" w:pos="1875"/>
        </w:tabs>
        <w:spacing w:after="0" w:line="240" w:lineRule="auto"/>
        <w:ind w:left="-560"/>
        <w:jc w:val="both"/>
        <w:rPr>
          <w:rFonts w:ascii="Times New Roman" w:eastAsia="Times New Roman" w:hAnsi="Times New Roman" w:cs="Times New Roman"/>
          <w:b/>
          <w:sz w:val="24"/>
          <w:szCs w:val="24"/>
          <w:lang w:eastAsia="ru-RU"/>
        </w:rPr>
      </w:pPr>
    </w:p>
    <w:p w:rsidR="004014A1" w:rsidRPr="00257828" w:rsidRDefault="00AF5352"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014A1" w:rsidRPr="00257828">
        <w:rPr>
          <w:rFonts w:ascii="Times New Roman" w:eastAsia="Times New Roman" w:hAnsi="Times New Roman" w:cs="Times New Roman"/>
          <w:b/>
          <w:sz w:val="28"/>
          <w:szCs w:val="28"/>
          <w:lang w:eastAsia="ru-RU"/>
        </w:rPr>
        <w:t>.</w:t>
      </w:r>
      <w:r w:rsidR="00811501">
        <w:rPr>
          <w:rFonts w:ascii="Times New Roman" w:eastAsia="Times New Roman" w:hAnsi="Times New Roman" w:cs="Times New Roman"/>
          <w:b/>
          <w:sz w:val="28"/>
          <w:szCs w:val="28"/>
          <w:lang w:eastAsia="ru-RU"/>
        </w:rPr>
        <w:t>1</w:t>
      </w:r>
      <w:r w:rsidR="004014A1" w:rsidRPr="00257828">
        <w:rPr>
          <w:rFonts w:ascii="Times New Roman" w:eastAsia="Times New Roman" w:hAnsi="Times New Roman" w:cs="Times New Roman"/>
          <w:b/>
          <w:sz w:val="28"/>
          <w:szCs w:val="28"/>
          <w:lang w:eastAsia="ru-RU"/>
        </w:rPr>
        <w:t xml:space="preserve">. </w:t>
      </w:r>
      <w:r w:rsidR="004014A1" w:rsidRPr="00257828">
        <w:rPr>
          <w:rFonts w:ascii="Times New Roman" w:eastAsia="Times New Roman" w:hAnsi="Times New Roman" w:cs="Times New Roman"/>
          <w:sz w:val="28"/>
          <w:szCs w:val="28"/>
          <w:lang w:eastAsia="ru-RU"/>
        </w:rPr>
        <w:t>Звернення гр.Лянзберг Д.І та гр. Лянзберг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гр.Лянзберг Д.І та гр. Лянзберг Г.М. щодо питання уси</w:t>
      </w:r>
      <w:r w:rsidR="004014A1">
        <w:rPr>
          <w:rFonts w:ascii="Times New Roman" w:eastAsia="Times New Roman" w:hAnsi="Times New Roman" w:cs="Times New Roman"/>
          <w:sz w:val="28"/>
          <w:szCs w:val="28"/>
          <w:lang w:eastAsia="ru-RU"/>
        </w:rPr>
        <w:t>новлення та захисту прав дитини</w:t>
      </w:r>
      <w:r w:rsidR="004014A1" w:rsidRPr="00257828">
        <w:rPr>
          <w:rFonts w:ascii="Times New Roman" w:eastAsia="Times New Roman" w:hAnsi="Times New Roman" w:cs="Times New Roman"/>
          <w:sz w:val="28"/>
          <w:szCs w:val="28"/>
          <w:lang w:eastAsia="ru-RU"/>
        </w:rPr>
        <w:t>.</w:t>
      </w:r>
    </w:p>
    <w:p w:rsidR="004014A1" w:rsidRDefault="004014A1"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sidRPr="00257828">
        <w:rPr>
          <w:rFonts w:ascii="Times New Roman" w:eastAsia="Times New Roman" w:hAnsi="Times New Roman" w:cs="Times New Roman"/>
          <w:b/>
          <w:sz w:val="28"/>
          <w:szCs w:val="28"/>
          <w:lang w:eastAsia="ru-RU"/>
        </w:rPr>
        <w:lastRenderedPageBreak/>
        <w:t xml:space="preserve">Долучено 11.09.2018 №6723 </w:t>
      </w:r>
      <w:r w:rsidRPr="00257828">
        <w:rPr>
          <w:rFonts w:ascii="Times New Roman" w:eastAsia="Times New Roman" w:hAnsi="Times New Roman" w:cs="Times New Roman"/>
          <w:sz w:val="28"/>
          <w:szCs w:val="28"/>
          <w:lang w:eastAsia="ru-RU"/>
        </w:rPr>
        <w:t xml:space="preserve">копія постанови Апеляційного суду м.Миколаєва від 15.08.20118 та копія рішення Ленінського </w:t>
      </w:r>
      <w:r w:rsidR="00B27D3E" w:rsidRPr="00257828">
        <w:rPr>
          <w:rFonts w:ascii="Times New Roman" w:eastAsia="Times New Roman" w:hAnsi="Times New Roman" w:cs="Times New Roman"/>
          <w:sz w:val="28"/>
          <w:szCs w:val="28"/>
          <w:lang w:eastAsia="ru-RU"/>
        </w:rPr>
        <w:t>районного</w:t>
      </w:r>
      <w:r w:rsidRPr="00257828">
        <w:rPr>
          <w:rFonts w:ascii="Times New Roman" w:eastAsia="Times New Roman" w:hAnsi="Times New Roman" w:cs="Times New Roman"/>
          <w:sz w:val="28"/>
          <w:szCs w:val="28"/>
          <w:lang w:eastAsia="ru-RU"/>
        </w:rPr>
        <w:t xml:space="preserve"> суду м.Миколаєва від 20.08.2018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b/>
          <w:sz w:val="28"/>
          <w:szCs w:val="28"/>
          <w:lang w:eastAsia="ru-RU"/>
        </w:rPr>
        <w:t>ГОЛОСУВАЛИ: «</w:t>
      </w:r>
      <w:r w:rsidRPr="00696139">
        <w:rPr>
          <w:rFonts w:ascii="Times New Roman" w:eastAsia="Times New Roman" w:hAnsi="Times New Roman" w:cs="Times New Roman"/>
          <w:sz w:val="28"/>
          <w:szCs w:val="28"/>
          <w:lang w:eastAsia="ru-RU"/>
        </w:rPr>
        <w:t>за» –      , «проти» –   , «утримались» –   .</w:t>
      </w:r>
    </w:p>
    <w:p w:rsidR="001C3866" w:rsidRPr="00257828" w:rsidRDefault="001C3866" w:rsidP="004014A1">
      <w:pPr>
        <w:tabs>
          <w:tab w:val="left" w:pos="1875"/>
        </w:tabs>
        <w:spacing w:after="0" w:line="240" w:lineRule="auto"/>
        <w:ind w:left="-560"/>
        <w:jc w:val="both"/>
        <w:rPr>
          <w:rFonts w:ascii="Times New Roman" w:eastAsia="Times New Roman" w:hAnsi="Times New Roman" w:cs="Times New Roman"/>
          <w:sz w:val="28"/>
          <w:szCs w:val="28"/>
          <w:lang w:eastAsia="ru-RU"/>
        </w:rPr>
      </w:pP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2557F" w:rsidRPr="0082557F"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Заступник г</w:t>
      </w:r>
      <w:r>
        <w:rPr>
          <w:rFonts w:ascii="Times New Roman" w:eastAsia="Times New Roman" w:hAnsi="Times New Roman" w:cs="Times New Roman"/>
          <w:sz w:val="28"/>
          <w:szCs w:val="28"/>
          <w:lang w:eastAsia="ru-RU"/>
        </w:rPr>
        <w:t>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rsidSect="00762BB3">
      <w:footerReference w:type="default" r:id="rId8"/>
      <w:pgSz w:w="11906" w:h="16838"/>
      <w:pgMar w:top="850" w:right="850"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2B" w:rsidRDefault="00FD092B" w:rsidP="00450F61">
      <w:pPr>
        <w:spacing w:after="0" w:line="240" w:lineRule="auto"/>
      </w:pPr>
      <w:r>
        <w:separator/>
      </w:r>
    </w:p>
  </w:endnote>
  <w:endnote w:type="continuationSeparator" w:id="0">
    <w:p w:rsidR="00FD092B" w:rsidRDefault="00FD092B" w:rsidP="004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1265"/>
      <w:docPartObj>
        <w:docPartGallery w:val="Page Numbers (Bottom of Page)"/>
        <w:docPartUnique/>
      </w:docPartObj>
    </w:sdtPr>
    <w:sdtEndPr/>
    <w:sdtContent>
      <w:p w:rsidR="00450F61" w:rsidRDefault="00450F61">
        <w:pPr>
          <w:pStyle w:val="a7"/>
          <w:jc w:val="center"/>
        </w:pPr>
        <w:r>
          <w:fldChar w:fldCharType="begin"/>
        </w:r>
        <w:r>
          <w:instrText>PAGE   \* MERGEFORMAT</w:instrText>
        </w:r>
        <w:r>
          <w:fldChar w:fldCharType="separate"/>
        </w:r>
        <w:r w:rsidR="005F1D70" w:rsidRPr="005F1D70">
          <w:rPr>
            <w:noProof/>
            <w:lang w:val="ru-RU"/>
          </w:rPr>
          <w:t>1</w:t>
        </w:r>
        <w:r>
          <w:fldChar w:fldCharType="end"/>
        </w:r>
      </w:p>
    </w:sdtContent>
  </w:sdt>
  <w:p w:rsidR="00450F61" w:rsidRDefault="00450F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2B" w:rsidRDefault="00FD092B" w:rsidP="00450F61">
      <w:pPr>
        <w:spacing w:after="0" w:line="240" w:lineRule="auto"/>
      </w:pPr>
      <w:r>
        <w:separator/>
      </w:r>
    </w:p>
  </w:footnote>
  <w:footnote w:type="continuationSeparator" w:id="0">
    <w:p w:rsidR="00FD092B" w:rsidRDefault="00FD092B" w:rsidP="00450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005CC1"/>
    <w:rsid w:val="00027D47"/>
    <w:rsid w:val="000B1D11"/>
    <w:rsid w:val="000C55AA"/>
    <w:rsid w:val="00121B39"/>
    <w:rsid w:val="00177ADD"/>
    <w:rsid w:val="001A6D90"/>
    <w:rsid w:val="001B2304"/>
    <w:rsid w:val="001C3866"/>
    <w:rsid w:val="0020061B"/>
    <w:rsid w:val="00207DC7"/>
    <w:rsid w:val="002175AD"/>
    <w:rsid w:val="00251C60"/>
    <w:rsid w:val="00257828"/>
    <w:rsid w:val="00275F12"/>
    <w:rsid w:val="002846A8"/>
    <w:rsid w:val="002A25D8"/>
    <w:rsid w:val="002B534F"/>
    <w:rsid w:val="002E2A2A"/>
    <w:rsid w:val="002E7C71"/>
    <w:rsid w:val="0032342F"/>
    <w:rsid w:val="00363154"/>
    <w:rsid w:val="00363241"/>
    <w:rsid w:val="00367B82"/>
    <w:rsid w:val="0039525C"/>
    <w:rsid w:val="003962C6"/>
    <w:rsid w:val="003C742C"/>
    <w:rsid w:val="004014A1"/>
    <w:rsid w:val="00402EEC"/>
    <w:rsid w:val="00425852"/>
    <w:rsid w:val="00425DB8"/>
    <w:rsid w:val="00450F61"/>
    <w:rsid w:val="004A6210"/>
    <w:rsid w:val="004B152C"/>
    <w:rsid w:val="005214FA"/>
    <w:rsid w:val="00532B91"/>
    <w:rsid w:val="0053687D"/>
    <w:rsid w:val="005E077B"/>
    <w:rsid w:val="005F1D70"/>
    <w:rsid w:val="005F7637"/>
    <w:rsid w:val="006624BF"/>
    <w:rsid w:val="00696139"/>
    <w:rsid w:val="006B0D97"/>
    <w:rsid w:val="006B739B"/>
    <w:rsid w:val="006C14F3"/>
    <w:rsid w:val="006E59C0"/>
    <w:rsid w:val="007045F1"/>
    <w:rsid w:val="00735338"/>
    <w:rsid w:val="00744A69"/>
    <w:rsid w:val="00762BB3"/>
    <w:rsid w:val="00776C9B"/>
    <w:rsid w:val="00791721"/>
    <w:rsid w:val="007C6470"/>
    <w:rsid w:val="007D2F81"/>
    <w:rsid w:val="00811501"/>
    <w:rsid w:val="0081626E"/>
    <w:rsid w:val="00816A80"/>
    <w:rsid w:val="0082557F"/>
    <w:rsid w:val="00843BB2"/>
    <w:rsid w:val="0084460A"/>
    <w:rsid w:val="00870124"/>
    <w:rsid w:val="00881BAA"/>
    <w:rsid w:val="008D45DE"/>
    <w:rsid w:val="009460F5"/>
    <w:rsid w:val="00957569"/>
    <w:rsid w:val="00981A7E"/>
    <w:rsid w:val="009A7188"/>
    <w:rsid w:val="009D26D0"/>
    <w:rsid w:val="00A120FA"/>
    <w:rsid w:val="00A265CC"/>
    <w:rsid w:val="00A84C62"/>
    <w:rsid w:val="00A85DB1"/>
    <w:rsid w:val="00AA44F5"/>
    <w:rsid w:val="00AB1C70"/>
    <w:rsid w:val="00AB6382"/>
    <w:rsid w:val="00AD64BE"/>
    <w:rsid w:val="00AE5F32"/>
    <w:rsid w:val="00AF5352"/>
    <w:rsid w:val="00B27D3E"/>
    <w:rsid w:val="00B34CB7"/>
    <w:rsid w:val="00B63070"/>
    <w:rsid w:val="00B64E75"/>
    <w:rsid w:val="00B97C62"/>
    <w:rsid w:val="00BB66FA"/>
    <w:rsid w:val="00BE5B62"/>
    <w:rsid w:val="00BF7760"/>
    <w:rsid w:val="00C03C6B"/>
    <w:rsid w:val="00C048E1"/>
    <w:rsid w:val="00C32C50"/>
    <w:rsid w:val="00C81FC7"/>
    <w:rsid w:val="00D03890"/>
    <w:rsid w:val="00D1481C"/>
    <w:rsid w:val="00D47D9E"/>
    <w:rsid w:val="00DB7B31"/>
    <w:rsid w:val="00DC4AE4"/>
    <w:rsid w:val="00DD3948"/>
    <w:rsid w:val="00DD5875"/>
    <w:rsid w:val="00E21C5D"/>
    <w:rsid w:val="00E32A94"/>
    <w:rsid w:val="00ED3300"/>
    <w:rsid w:val="00EF2DD4"/>
    <w:rsid w:val="00EF78EF"/>
    <w:rsid w:val="00F50374"/>
    <w:rsid w:val="00FA31C9"/>
    <w:rsid w:val="00FA3C46"/>
    <w:rsid w:val="00FD0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 w:type="paragraph" w:styleId="a5">
    <w:name w:val="header"/>
    <w:basedOn w:val="a"/>
    <w:link w:val="a6"/>
    <w:uiPriority w:val="99"/>
    <w:unhideWhenUsed/>
    <w:rsid w:val="00450F6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50F61"/>
  </w:style>
  <w:style w:type="paragraph" w:styleId="a7">
    <w:name w:val="footer"/>
    <w:basedOn w:val="a"/>
    <w:link w:val="a8"/>
    <w:uiPriority w:val="99"/>
    <w:unhideWhenUsed/>
    <w:rsid w:val="00450F6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50F61"/>
  </w:style>
  <w:style w:type="paragraph" w:styleId="a9">
    <w:name w:val="Balloon Text"/>
    <w:basedOn w:val="a"/>
    <w:link w:val="aa"/>
    <w:uiPriority w:val="99"/>
    <w:semiHidden/>
    <w:unhideWhenUsed/>
    <w:rsid w:val="002175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4BFB-FA6C-429E-A87B-F2AFFFD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19447</Words>
  <Characters>11085</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2019-01-25T13:38:00Z</cp:lastPrinted>
  <dcterms:created xsi:type="dcterms:W3CDTF">2019-02-04T09:15:00Z</dcterms:created>
  <dcterms:modified xsi:type="dcterms:W3CDTF">2019-02-04T09:15:00Z</dcterms:modified>
</cp:coreProperties>
</file>