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F629B2" w:rsidRPr="00CC3195" w:rsidTr="00167F0B">
        <w:tc>
          <w:tcPr>
            <w:tcW w:w="3296" w:type="dxa"/>
            <w:shd w:val="clear" w:color="auto" w:fill="auto"/>
          </w:tcPr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F629B2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F629B2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F629B2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629B2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F629B2" w:rsidRPr="00287516" w:rsidRDefault="00F629B2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F629B2" w:rsidRDefault="00CC3195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  <w:r w:rsidR="00F629B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F629B2" w:rsidRDefault="00F629B2" w:rsidP="00F62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29B2" w:rsidRPr="00CC3195" w:rsidRDefault="00F629B2" w:rsidP="00F629B2">
      <w:pPr>
        <w:spacing w:after="0"/>
        <w:rPr>
          <w:vanish/>
          <w:lang w:val="uk-UA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966"/>
        <w:gridCol w:w="52"/>
        <w:gridCol w:w="4655"/>
      </w:tblGrid>
      <w:tr w:rsidR="00F629B2" w:rsidRPr="00CC3195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F629B2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6805E6" w:rsidRPr="006805E6" w:rsidRDefault="006805E6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 w:eastAsia="uk-UA"/>
              </w:rPr>
              <w:t>(Ідентифікатор послуг 00212</w:t>
            </w:r>
            <w:r w:rsidRPr="006805E6">
              <w:rPr>
                <w:rFonts w:ascii="Times New Roman" w:hAnsi="Times New Roman"/>
                <w:b/>
                <w:caps/>
                <w:sz w:val="24"/>
                <w:szCs w:val="24"/>
                <w:lang w:val="uk-UA" w:eastAsia="uk-UA"/>
              </w:rPr>
              <w:t>)</w:t>
            </w:r>
          </w:p>
        </w:tc>
      </w:tr>
      <w:tr w:rsidR="00F629B2" w:rsidRPr="00E13E2F" w:rsidTr="00167F0B">
        <w:trPr>
          <w:trHeight w:val="1367"/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F629B2" w:rsidRPr="00295657" w:rsidRDefault="006805E6" w:rsidP="00167F0B">
            <w:pPr>
              <w:spacing w:after="0" w:line="420" w:lineRule="exact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</w:tr>
      <w:tr w:rsidR="00F629B2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F629B2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Найменування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C53B2C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Місцезнаходження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C53B2C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Режим роботи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Default="003D46A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Понеділок, вівторок, </w:t>
            </w:r>
            <w:r w:rsidR="00BC58B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четвер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F629B2" w:rsidRPr="00C53B2C" w:rsidRDefault="00BC58B8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 09:00 до 20:00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F629B2" w:rsidRPr="006D1FC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C53B2C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F629B2" w:rsidRPr="00407A7E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Нормативні акти, якими регламентується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</w:tr>
      <w:tr w:rsidR="00F629B2" w:rsidRPr="00E31C7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D07105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8B19EC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7.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виконавчої влади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8B19EC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F629B2" w:rsidRPr="00E12534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місцевого самоврядування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E66408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664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Миколаївської міської ради від 14.02.2013 № 25/20 «Про </w:t>
            </w:r>
            <w:r w:rsidRPr="00E6640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затвердження Порядку розміщення пересувних тимчасових споруд для провадження підприємницької діяльності на території м.Миколаєва» та рішення Миколаївської міської ради від 14.02.2013 № 25/19 «Про внесення змін та доповнень до рішення Миколаївської міської ради від 26.01.2012 № 14/16 «Про затвердження Порядку розміщення тимчасових споруд для провадження підприємницької діяльності на території м.Миколаєва»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F629B2" w:rsidRPr="00E12534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E66408" w:rsidRDefault="00F629B2" w:rsidP="00167F0B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BC58B8" w:rsidRPr="007228A5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 Миколаївської міської ради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</w:t>
            </w:r>
            <w:r w:rsidRPr="00E12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:rsidR="00F629B2" w:rsidRPr="007E2283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заява на ім’я міського голови</w:t>
            </w: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(ст.20 Закону України «Про звернення громадян»,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ст.98 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ого 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Кодекс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України</w:t>
            </w:r>
            <w:r w:rsidRPr="00DE5DE1">
              <w:rPr>
                <w:rFonts w:ascii="Times New Roman" w:hAnsi="Times New Roman"/>
                <w:sz w:val="28"/>
                <w:szCs w:val="28"/>
                <w:lang w:val="uk-UA"/>
              </w:rPr>
              <w:t>, рішення Миколаївської міської ради від 14.02.2013 № 25/20 «Про затвердження Порядку розміщення пересувних тимчасових споруд для провадження підприємницької діяльності на території м. Миколаєва» та рішення Миколаївської міської ради від 14.02.2013 № 25/19 «Про внесення змін та доповнень до рішення Миколаївської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Миколаєва»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F629B2" w:rsidRPr="004B622F" w:rsidTr="00BC58B8">
        <w:trPr>
          <w:trHeight w:val="4816"/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="00BC58B8" w:rsidRPr="007228A5">
              <w:rPr>
                <w:rFonts w:ascii="Times New Roman" w:hAnsi="Times New Roman"/>
                <w:sz w:val="28"/>
                <w:szCs w:val="28"/>
                <w:lang w:val="uk-UA"/>
              </w:rPr>
              <w:t>рішення  Миколаївської міської ради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</w:t>
            </w:r>
            <w:r w:rsidRPr="00E1253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629B2" w:rsidRPr="00E0078C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Pr="00E0078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заява на погодження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ехнічн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ї 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щодо встановлення меж особистого строкового сервітуту для розміщення стаціонарної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тимчасової споруди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(групи стаціонарних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 w:rsidRPr="00E0078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F629B2" w:rsidRDefault="00F629B2" w:rsidP="00167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т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ехнічна документація щодо встановлення меж особистого строкового сервітуту для розміщення стаціонарної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тимчасової споруди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(групи стаціонарних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 що складається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текстових та графічних матеріалів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629B2" w:rsidRPr="00DE5DE1" w:rsidRDefault="00F629B2" w:rsidP="00167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629B2" w:rsidRPr="00EA4EE9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Для видачі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рішення виконавчого комітету Миколаївської міської ради про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укладання договору про встановлення особистого строкового сервітуту для розміщення пересувної тимчасової споруди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F629B2" w:rsidRPr="001279D5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Pr="00E0078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заява на погодження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ехнічн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ї 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щодо встановлення меж особистого строкового сервітуту для розміщення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пересувної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тимчасової </w:t>
            </w:r>
            <w:r w:rsidRPr="001279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споруди (групи пересувних тимчасових споруд)</w:t>
            </w:r>
            <w:r w:rsidRPr="001279D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F629B2" w:rsidRPr="00DE5DE1" w:rsidRDefault="00F629B2" w:rsidP="00167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79D5">
              <w:rPr>
                <w:rFonts w:ascii="Times New Roman" w:hAnsi="Times New Roman"/>
                <w:sz w:val="28"/>
                <w:szCs w:val="28"/>
                <w:lang w:val="uk-UA"/>
              </w:rPr>
              <w:t>- технічна документація щодо встановлення меж особистого строкового сервітуту для розміщення пересувної тимчасової споруди (групи пересувних тимчасових споруд) що складається з 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кстових та графічних матеріалів.</w:t>
            </w:r>
            <w:r w:rsidRPr="001279D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F629B2" w:rsidRPr="00E12534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F629B2" w:rsidRPr="00E13E2F" w:rsidTr="00BC58B8">
        <w:trPr>
          <w:trHeight w:val="296"/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F629B2" w:rsidRPr="00CE70C8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51" w:type="dxa"/>
            <w:shd w:val="clear" w:color="auto" w:fill="auto"/>
          </w:tcPr>
          <w:p w:rsidR="00F629B2" w:rsidRPr="00DE5DE1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місячний строк</w:t>
            </w:r>
            <w:r w:rsidR="0015660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F629B2" w:rsidRPr="00AF31FB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51" w:type="dxa"/>
            <w:shd w:val="clear" w:color="auto" w:fill="auto"/>
          </w:tcPr>
          <w:p w:rsidR="00F629B2" w:rsidRPr="00275590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7559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275590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F629B2" w:rsidRPr="00822BC6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  <w:r w:rsidRPr="00275590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відомостей.</w:t>
            </w:r>
          </w:p>
        </w:tc>
      </w:tr>
      <w:tr w:rsidR="00F629B2" w:rsidRPr="00BC58B8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51" w:type="dxa"/>
            <w:shd w:val="clear" w:color="auto" w:fill="auto"/>
          </w:tcPr>
          <w:p w:rsidR="00F629B2" w:rsidRPr="00655141" w:rsidRDefault="00BC58B8" w:rsidP="006551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 w:hanging="14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55141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 Миколаївської міської ради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</w:t>
            </w:r>
          </w:p>
          <w:p w:rsidR="00655141" w:rsidRPr="00655141" w:rsidRDefault="00655141" w:rsidP="006551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1" w:hanging="14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Видача рішення про в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ідмову</w:t>
            </w:r>
            <w:r w:rsidRPr="00655141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у встановленні обмеженого платного або безоплатного користування чужою земельною ділянкою (сервітуту)</w:t>
            </w:r>
            <w:r w:rsidRPr="00655141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629B2" w:rsidRPr="0039099A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BC58B8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5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F629B2" w:rsidRPr="0039099A" w:rsidRDefault="00F629B2" w:rsidP="00F629B2">
      <w:pPr>
        <w:spacing w:after="0"/>
        <w:rPr>
          <w:lang w:val="uk-UA"/>
        </w:rPr>
      </w:pPr>
    </w:p>
    <w:p w:rsidR="0024572E" w:rsidRPr="00F629B2" w:rsidRDefault="0024572E">
      <w:pPr>
        <w:rPr>
          <w:lang w:val="uk-UA"/>
        </w:rPr>
      </w:pPr>
    </w:p>
    <w:sectPr w:rsidR="0024572E" w:rsidRPr="00F629B2" w:rsidSect="0024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9EB"/>
    <w:multiLevelType w:val="hybridMultilevel"/>
    <w:tmpl w:val="B984A968"/>
    <w:lvl w:ilvl="0" w:tplc="EA5435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29B2"/>
    <w:rsid w:val="00025EE5"/>
    <w:rsid w:val="00105F86"/>
    <w:rsid w:val="00156600"/>
    <w:rsid w:val="001F56B7"/>
    <w:rsid w:val="0024572E"/>
    <w:rsid w:val="00342BB7"/>
    <w:rsid w:val="003D46A1"/>
    <w:rsid w:val="00655141"/>
    <w:rsid w:val="006805E6"/>
    <w:rsid w:val="00984DE7"/>
    <w:rsid w:val="00991959"/>
    <w:rsid w:val="00BC58B8"/>
    <w:rsid w:val="00C007E6"/>
    <w:rsid w:val="00CC3195"/>
    <w:rsid w:val="00CE16AD"/>
    <w:rsid w:val="00D25030"/>
    <w:rsid w:val="00E12534"/>
    <w:rsid w:val="00E36F68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629B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5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2023-10-03T06:06:00Z</dcterms:created>
  <dcterms:modified xsi:type="dcterms:W3CDTF">2023-10-03T06:06:00Z</dcterms:modified>
</cp:coreProperties>
</file>