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C8" w:rsidRPr="001A063D" w:rsidRDefault="00927721">
      <w:pPr>
        <w:pStyle w:val="20"/>
        <w:keepNext/>
        <w:keepLines/>
        <w:shd w:val="clear" w:color="auto" w:fill="auto"/>
        <w:spacing w:line="260" w:lineRule="exact"/>
        <w:ind w:left="5820"/>
      </w:pPr>
      <w:bookmarkStart w:id="0" w:name="bookmark0"/>
      <w:r w:rsidRPr="001A063D">
        <w:t>ЗАТВЕРДЖЕНО</w:t>
      </w:r>
      <w:bookmarkEnd w:id="0"/>
    </w:p>
    <w:p w:rsidR="00E020C8" w:rsidRPr="001A063D" w:rsidRDefault="00927721">
      <w:pPr>
        <w:pStyle w:val="30"/>
        <w:shd w:val="clear" w:color="auto" w:fill="auto"/>
        <w:ind w:left="5820"/>
      </w:pPr>
      <w:r w:rsidRPr="001A063D">
        <w:t xml:space="preserve">Наказ Головного управління </w:t>
      </w:r>
      <w:proofErr w:type="spellStart"/>
      <w:r w:rsidRPr="001A063D">
        <w:t>Держгео</w:t>
      </w:r>
      <w:r w:rsidRPr="001A063D">
        <w:t>кадастру</w:t>
      </w:r>
      <w:proofErr w:type="spellEnd"/>
      <w:r w:rsidRPr="001A063D">
        <w:t xml:space="preserve"> у Миколаївській області </w:t>
      </w:r>
      <w:r w:rsidRPr="001A063D">
        <w:rPr>
          <w:rStyle w:val="3SegoeUI12pt"/>
          <w:rFonts w:ascii="Times New Roman" w:hAnsi="Times New Roman" w:cs="Times New Roman"/>
        </w:rPr>
        <w:t>31</w:t>
      </w:r>
      <w:r w:rsidRPr="001A063D">
        <w:rPr>
          <w:rStyle w:val="3LucidaSansUnicode10pt"/>
          <w:rFonts w:ascii="Times New Roman" w:hAnsi="Times New Roman" w:cs="Times New Roman"/>
          <w:b w:val="0"/>
          <w:bCs w:val="0"/>
        </w:rPr>
        <w:t>.</w:t>
      </w:r>
      <w:r w:rsidRPr="001A063D">
        <w:rPr>
          <w:rStyle w:val="3SegoeUI12pt"/>
          <w:rFonts w:ascii="Times New Roman" w:hAnsi="Times New Roman" w:cs="Times New Roman"/>
        </w:rPr>
        <w:t>01.2017</w:t>
      </w:r>
      <w:r w:rsidRPr="001A063D">
        <w:rPr>
          <w:rStyle w:val="3LucidaSansUnicode10pt"/>
          <w:rFonts w:ascii="Times New Roman" w:hAnsi="Times New Roman" w:cs="Times New Roman"/>
          <w:b w:val="0"/>
          <w:bCs w:val="0"/>
        </w:rPr>
        <w:t xml:space="preserve"> </w:t>
      </w:r>
      <w:r w:rsidRPr="001A063D">
        <w:rPr>
          <w:rStyle w:val="3SegoeUI12pt"/>
          <w:rFonts w:ascii="Times New Roman" w:hAnsi="Times New Roman" w:cs="Times New Roman"/>
        </w:rPr>
        <w:t>№27</w:t>
      </w:r>
    </w:p>
    <w:p w:rsidR="00E020C8" w:rsidRDefault="00927721">
      <w:pPr>
        <w:pStyle w:val="20"/>
        <w:keepNext/>
        <w:keepLines/>
        <w:shd w:val="clear" w:color="auto" w:fill="auto"/>
        <w:spacing w:after="120" w:line="283" w:lineRule="exact"/>
        <w:jc w:val="center"/>
      </w:pPr>
      <w:bookmarkStart w:id="1" w:name="bookmark1"/>
      <w:r>
        <w:t>ІНФОРМАЦІЙНА КАРТКА</w:t>
      </w:r>
      <w:r>
        <w:br/>
        <w:t>АДМІНІСТРАТИВНОЇ ПОСЛУГИ</w:t>
      </w:r>
      <w:bookmarkEnd w:id="1"/>
    </w:p>
    <w:p w:rsidR="00E020C8" w:rsidRDefault="00927721">
      <w:pPr>
        <w:pStyle w:val="22"/>
        <w:shd w:val="clear" w:color="auto" w:fill="auto"/>
        <w:spacing w:before="0"/>
      </w:pPr>
      <w:r>
        <w:rPr>
          <w:rStyle w:val="23"/>
          <w:b/>
          <w:bCs/>
        </w:rPr>
        <w:t xml:space="preserve">видачі дозволу на зняття та перенесення </w:t>
      </w:r>
      <w:proofErr w:type="spellStart"/>
      <w:r w:rsidR="001A063D">
        <w:rPr>
          <w:rStyle w:val="23"/>
          <w:b/>
          <w:bCs/>
        </w:rPr>
        <w:t>г</w:t>
      </w:r>
      <w:r>
        <w:rPr>
          <w:rStyle w:val="23"/>
          <w:b/>
          <w:bCs/>
        </w:rPr>
        <w:t>рунтового</w:t>
      </w:r>
      <w:proofErr w:type="spellEnd"/>
      <w:r>
        <w:rPr>
          <w:rStyle w:val="23"/>
          <w:b/>
          <w:bCs/>
        </w:rPr>
        <w:t xml:space="preserve"> покриву</w:t>
      </w:r>
      <w:r>
        <w:rPr>
          <w:rStyle w:val="23"/>
          <w:b/>
          <w:bCs/>
        </w:rPr>
        <w:br/>
        <w:t xml:space="preserve">(родючого шару </w:t>
      </w:r>
      <w:proofErr w:type="spellStart"/>
      <w:r w:rsidR="001A063D">
        <w:rPr>
          <w:rStyle w:val="23"/>
          <w:b/>
          <w:bCs/>
        </w:rPr>
        <w:t>г</w:t>
      </w:r>
      <w:r>
        <w:rPr>
          <w:rStyle w:val="23"/>
          <w:b/>
          <w:bCs/>
        </w:rPr>
        <w:t>рунту</w:t>
      </w:r>
      <w:proofErr w:type="spellEnd"/>
      <w:r>
        <w:rPr>
          <w:rStyle w:val="23"/>
          <w:b/>
          <w:bCs/>
        </w:rPr>
        <w:t>) земельної ділянки</w:t>
      </w:r>
    </w:p>
    <w:p w:rsidR="00E020C8" w:rsidRDefault="00927721">
      <w:pPr>
        <w:pStyle w:val="40"/>
        <w:shd w:val="clear" w:color="auto" w:fill="auto"/>
        <w:spacing w:line="170" w:lineRule="exact"/>
      </w:pPr>
      <w:r>
        <w:t xml:space="preserve">(назва </w:t>
      </w:r>
      <w:r>
        <w:t xml:space="preserve">адміністративної </w:t>
      </w:r>
      <w:proofErr w:type="spellStart"/>
      <w:r>
        <w:t>послуги-'док-умєнта</w:t>
      </w:r>
      <w:proofErr w:type="spellEnd"/>
      <w:r>
        <w:t xml:space="preserve"> дозвільного характеру)</w:t>
      </w:r>
    </w:p>
    <w:p w:rsidR="00E020C8" w:rsidRDefault="00927721">
      <w:pPr>
        <w:pStyle w:val="22"/>
        <w:shd w:val="clear" w:color="auto" w:fill="auto"/>
        <w:spacing w:before="0" w:line="260" w:lineRule="exact"/>
      </w:pPr>
      <w:r>
        <w:rPr>
          <w:rStyle w:val="23"/>
          <w:b/>
          <w:bCs/>
        </w:rPr>
        <w:t xml:space="preserve">Головне управління </w:t>
      </w:r>
      <w:proofErr w:type="spellStart"/>
      <w:r>
        <w:rPr>
          <w:rStyle w:val="23"/>
          <w:b/>
          <w:bCs/>
        </w:rPr>
        <w:t>Дсржгеокадастру</w:t>
      </w:r>
      <w:proofErr w:type="spellEnd"/>
      <w:r>
        <w:rPr>
          <w:rStyle w:val="23"/>
          <w:b/>
          <w:bCs/>
        </w:rPr>
        <w:t xml:space="preserve"> у Миколаївській області</w:t>
      </w:r>
    </w:p>
    <w:p w:rsidR="00E020C8" w:rsidRDefault="00927721">
      <w:pPr>
        <w:pStyle w:val="40"/>
        <w:shd w:val="clear" w:color="auto" w:fill="auto"/>
        <w:spacing w:line="170" w:lineRule="exact"/>
      </w:pPr>
      <w:r>
        <w:t xml:space="preserve">(найменування </w:t>
      </w:r>
      <w:proofErr w:type="spellStart"/>
      <w:r>
        <w:t>еуб'гктп</w:t>
      </w:r>
      <w:proofErr w:type="spellEnd"/>
      <w:r>
        <w:t xml:space="preserve">; надані </w:t>
      </w:r>
      <w:proofErr w:type="spellStart"/>
      <w:r>
        <w:t>ія</w:t>
      </w:r>
      <w:proofErr w:type="spellEnd"/>
      <w:r>
        <w:t xml:space="preserve"> </w:t>
      </w:r>
      <w:proofErr w:type="spellStart"/>
      <w:r>
        <w:t>адм</w:t>
      </w:r>
      <w:proofErr w:type="spellEnd"/>
      <w:r>
        <w:t xml:space="preserve"> і зі і страти віті* послуги (дозвільного органу)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245"/>
        <w:gridCol w:w="5458"/>
      </w:tblGrid>
      <w:tr w:rsidR="00E020C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927721" w:rsidP="001A063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  <w:b/>
                <w:bCs/>
              </w:rPr>
              <w:t>Інформація про суб’єкт па</w:t>
            </w:r>
            <w:r w:rsidR="001A063D">
              <w:rPr>
                <w:rStyle w:val="210pt"/>
                <w:b/>
                <w:bCs/>
              </w:rPr>
              <w:t>д</w:t>
            </w:r>
            <w:r>
              <w:rPr>
                <w:rStyle w:val="210pt"/>
                <w:b/>
                <w:bCs/>
              </w:rPr>
              <w:t>ання адміністративної по</w:t>
            </w:r>
            <w:r>
              <w:rPr>
                <w:rStyle w:val="210pt"/>
                <w:b/>
                <w:bCs/>
              </w:rPr>
              <w:t>слуги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Місцезнаходження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пр. Миру. 34. м. Миколаїв. 54034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10pt0"/>
              </w:rPr>
              <w:t>Інформація щодо графіку роботи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Понеділок - з 8 год. 00 хв. - 17 год. 00 хв. П’ятниця з 8 год. 00 хв. - 15 год. 45 хв.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 w:rsidP="001A063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10pt0"/>
              </w:rPr>
              <w:t>Телефон/факс. адреса електронної пош</w:t>
            </w:r>
            <w:r>
              <w:rPr>
                <w:rStyle w:val="210pt0"/>
              </w:rPr>
              <w:t xml:space="preserve">ти та </w:t>
            </w:r>
            <w:proofErr w:type="spellStart"/>
            <w:r>
              <w:rPr>
                <w:rStyle w:val="210pt0"/>
              </w:rPr>
              <w:t>веб</w:t>
            </w:r>
            <w:proofErr w:type="spellEnd"/>
            <w:r>
              <w:rPr>
                <w:rStyle w:val="210pt0"/>
              </w:rPr>
              <w:t xml:space="preserve"> - сайту дозвільного </w:t>
            </w:r>
            <w:r>
              <w:rPr>
                <w:rStyle w:val="210pt0"/>
              </w:rPr>
              <w:t>органу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Pr="001A063D" w:rsidRDefault="00927721" w:rsidP="001A063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0"/>
              </w:rPr>
              <w:t>Тел.: (0512) 76-56-84, електронна пошта:</w:t>
            </w:r>
            <w:proofErr w:type="spellStart"/>
            <w:r w:rsidR="001A063D">
              <w:rPr>
                <w:rStyle w:val="210pt0"/>
                <w:lang w:val="en-US"/>
              </w:rPr>
              <w:t>mykolaiv</w:t>
            </w:r>
            <w:proofErr w:type="spellEnd"/>
            <w:r w:rsidR="001A063D" w:rsidRPr="001A063D">
              <w:rPr>
                <w:rStyle w:val="210pt0"/>
                <w:lang w:val="ru-RU"/>
              </w:rPr>
              <w:t>@</w:t>
            </w:r>
            <w:r w:rsidR="001A063D">
              <w:rPr>
                <w:rStyle w:val="210pt0"/>
                <w:lang w:val="en-US"/>
              </w:rPr>
              <w:t>land</w:t>
            </w:r>
            <w:r w:rsidR="001A063D" w:rsidRPr="001A063D">
              <w:rPr>
                <w:rStyle w:val="210pt0"/>
              </w:rPr>
              <w:t>.</w:t>
            </w:r>
            <w:proofErr w:type="spellStart"/>
            <w:r w:rsidR="001A063D">
              <w:rPr>
                <w:rStyle w:val="210pt0"/>
                <w:lang w:val="en-US"/>
              </w:rPr>
              <w:t>gov</w:t>
            </w:r>
            <w:proofErr w:type="spellEnd"/>
            <w:r w:rsidR="001A063D" w:rsidRPr="001A063D">
              <w:rPr>
                <w:rStyle w:val="210pt0"/>
              </w:rPr>
              <w:t>.</w:t>
            </w:r>
            <w:proofErr w:type="spellStart"/>
            <w:r w:rsidR="001A063D">
              <w:rPr>
                <w:rStyle w:val="210pt0"/>
                <w:lang w:val="en-US"/>
              </w:rPr>
              <w:t>ua</w:t>
            </w:r>
            <w:proofErr w:type="spellEnd"/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60" w:line="200" w:lineRule="exact"/>
              <w:ind w:left="320"/>
              <w:jc w:val="left"/>
            </w:pPr>
            <w:r>
              <w:rPr>
                <w:rStyle w:val="210pt"/>
                <w:b/>
                <w:bCs/>
              </w:rPr>
              <w:t>Інформація про Центр надання адміністративних послуг при Миколаївській міській</w:t>
            </w:r>
          </w:p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0pt"/>
                <w:b/>
                <w:bCs/>
              </w:rPr>
              <w:t>раді Миколаївської області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10pt0"/>
              </w:rPr>
              <w:t>Місцезнаходження Дозвільного центру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0"/>
              </w:rPr>
              <w:t xml:space="preserve">вул. Адміральська, буд. 20, </w:t>
            </w:r>
            <w:r>
              <w:rPr>
                <w:rStyle w:val="210pt0"/>
              </w:rPr>
              <w:t>м. Миколаїв, Миколаївська обл., 54001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pt0"/>
              </w:rPr>
              <w:t>Інформація щодо графіку роботи Центру надання адміністративних послуг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0pt0"/>
              </w:rPr>
              <w:t>Понеділок - з 9 год. 00 хв. - 17 год. 00 хв. П'ятниця з 9 год. 00 хв. - 16 год. 00 хв.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10pt0"/>
              </w:rPr>
              <w:t xml:space="preserve">Телефон/факс, адреса електронної пошти та </w:t>
            </w:r>
            <w:proofErr w:type="spellStart"/>
            <w:r>
              <w:rPr>
                <w:rStyle w:val="210pt0"/>
              </w:rPr>
              <w:t>веб</w:t>
            </w:r>
            <w:proofErr w:type="spellEnd"/>
            <w:r>
              <w:rPr>
                <w:rStyle w:val="210pt0"/>
              </w:rPr>
              <w:t xml:space="preserve"> - сайту</w:t>
            </w:r>
            <w:r>
              <w:rPr>
                <w:rStyle w:val="210pt0"/>
              </w:rPr>
              <w:t xml:space="preserve"> Центру надання адміністративних послуг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Pr="001A063D" w:rsidRDefault="00927721" w:rsidP="001A063D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lang w:val="ru-RU"/>
              </w:rPr>
            </w:pPr>
            <w:r>
              <w:rPr>
                <w:rStyle w:val="210pt0"/>
              </w:rPr>
              <w:t xml:space="preserve">Тел.: (0512) 37-40-56, електронна пошта: </w:t>
            </w:r>
            <w:proofErr w:type="spellStart"/>
            <w:r w:rsidR="001A063D">
              <w:rPr>
                <w:rStyle w:val="210pt0"/>
                <w:lang w:val="en-US"/>
              </w:rPr>
              <w:t>nikolaev</w:t>
            </w:r>
            <w:proofErr w:type="spellEnd"/>
            <w:r w:rsidR="001A063D" w:rsidRPr="001A063D">
              <w:rPr>
                <w:rStyle w:val="210pt0"/>
                <w:lang w:val="ru-RU"/>
              </w:rPr>
              <w:t>.</w:t>
            </w:r>
            <w:r w:rsidR="001A063D">
              <w:rPr>
                <w:rStyle w:val="210pt0"/>
                <w:lang w:val="en-US"/>
              </w:rPr>
              <w:t>dc</w:t>
            </w:r>
            <w:r w:rsidR="001A063D" w:rsidRPr="001A063D">
              <w:rPr>
                <w:rStyle w:val="210pt0"/>
                <w:lang w:val="ru-RU"/>
              </w:rPr>
              <w:t>@</w:t>
            </w:r>
            <w:proofErr w:type="spellStart"/>
            <w:r w:rsidR="001A063D">
              <w:rPr>
                <w:rStyle w:val="210pt0"/>
                <w:lang w:val="en-US"/>
              </w:rPr>
              <w:t>gmail</w:t>
            </w:r>
            <w:proofErr w:type="spellEnd"/>
            <w:r w:rsidR="001A063D" w:rsidRPr="001A063D">
              <w:rPr>
                <w:rStyle w:val="210pt0"/>
                <w:lang w:val="ru-RU"/>
              </w:rPr>
              <w:t>.</w:t>
            </w:r>
            <w:r w:rsidR="001A063D">
              <w:rPr>
                <w:rStyle w:val="210pt0"/>
                <w:lang w:val="en-US"/>
              </w:rPr>
              <w:t>com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0C8" w:rsidRDefault="00927721" w:rsidP="00D45CD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  <w:b/>
                <w:bCs/>
              </w:rPr>
              <w:t>Норма</w:t>
            </w:r>
            <w:r w:rsidR="00D45CD1">
              <w:rPr>
                <w:rStyle w:val="210pt"/>
                <w:b/>
                <w:bCs/>
              </w:rPr>
              <w:t>тив</w:t>
            </w:r>
            <w:r>
              <w:rPr>
                <w:rStyle w:val="210pt"/>
                <w:b/>
                <w:bCs/>
              </w:rPr>
              <w:t>ні акти, якими регламентується надання адміністративної послуги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  <w:b/>
                <w:bCs/>
              </w:rPr>
              <w:t>Закони України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0C8" w:rsidRDefault="00927721" w:rsidP="00D45CD1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rPr>
                <w:rStyle w:val="210pt0"/>
              </w:rPr>
              <w:t>Розділ V</w:t>
            </w:r>
            <w:r w:rsidR="00D45CD1">
              <w:rPr>
                <w:rStyle w:val="210pt0"/>
                <w:lang w:val="en-US"/>
              </w:rPr>
              <w:t>I</w:t>
            </w:r>
            <w:r>
              <w:rPr>
                <w:rStyle w:val="210pt0"/>
              </w:rPr>
              <w:t xml:space="preserve"> </w:t>
            </w:r>
            <w:r w:rsidR="00D45CD1">
              <w:rPr>
                <w:rStyle w:val="210pt0"/>
              </w:rPr>
              <w:t>ст</w:t>
            </w:r>
            <w:r>
              <w:rPr>
                <w:rStyle w:val="210pt0"/>
              </w:rPr>
              <w:t>а</w:t>
            </w:r>
            <w:r w:rsidR="00D45CD1">
              <w:rPr>
                <w:rStyle w:val="210pt0"/>
              </w:rPr>
              <w:t>тті</w:t>
            </w:r>
            <w:r>
              <w:rPr>
                <w:rStyle w:val="210pt0"/>
              </w:rPr>
              <w:t xml:space="preserve"> 166,168 Земельного кодексу України</w:t>
            </w:r>
            <w:r>
              <w:rPr>
                <w:rStyle w:val="210pt0"/>
              </w:rPr>
              <w:t xml:space="preserve"> від </w:t>
            </w:r>
            <w:r>
              <w:rPr>
                <w:rStyle w:val="210pt0"/>
              </w:rPr>
              <w:t>25.10.2001 №2768-</w:t>
            </w:r>
            <w:r w:rsidR="00D45CD1">
              <w:rPr>
                <w:rStyle w:val="210pt0"/>
                <w:lang w:val="en-US"/>
              </w:rPr>
              <w:t>III</w:t>
            </w:r>
            <w:r>
              <w:rPr>
                <w:rStyle w:val="210pt0"/>
              </w:rPr>
              <w:t>; Закон України “Про дозвільну систему у сфері господарської діяльності"’ від 06.09.2005 №2806-</w:t>
            </w:r>
            <w:r w:rsidR="00D45CD1">
              <w:rPr>
                <w:rStyle w:val="210pt0"/>
                <w:lang w:val="en-US"/>
              </w:rPr>
              <w:t>I</w:t>
            </w:r>
            <w:r>
              <w:rPr>
                <w:rStyle w:val="210pt0"/>
              </w:rPr>
              <w:t>V; Закон України “Про Перелік документів дозвільного характеру у сфері господарської діяльності “ від 19.05.2011 р. №3392-</w:t>
            </w:r>
            <w:r w:rsidR="00D45CD1">
              <w:rPr>
                <w:rStyle w:val="210pt0"/>
                <w:lang w:val="en-US"/>
              </w:rPr>
              <w:t>V</w:t>
            </w:r>
            <w:r>
              <w:rPr>
                <w:rStyle w:val="210pt0"/>
              </w:rPr>
              <w:t>І; Стаття 6 Закон</w:t>
            </w:r>
            <w:r>
              <w:rPr>
                <w:rStyle w:val="210pt0"/>
              </w:rPr>
              <w:t>у України “Про державний контроль за</w:t>
            </w:r>
          </w:p>
        </w:tc>
      </w:tr>
    </w:tbl>
    <w:p w:rsidR="00E020C8" w:rsidRDefault="00E020C8">
      <w:pPr>
        <w:pStyle w:val="a5"/>
        <w:framePr w:w="9192" w:wrap="notBeside" w:vAnchor="text" w:hAnchor="text" w:xAlign="center" w:y="1"/>
        <w:shd w:val="clear" w:color="auto" w:fill="auto"/>
        <w:tabs>
          <w:tab w:val="left" w:pos="1046"/>
          <w:tab w:val="left" w:pos="1858"/>
        </w:tabs>
        <w:spacing w:line="130" w:lineRule="exact"/>
      </w:pPr>
    </w:p>
    <w:p w:rsidR="00E020C8" w:rsidRPr="003751CA" w:rsidRDefault="00E020C8">
      <w:pPr>
        <w:pStyle w:val="25"/>
        <w:framePr w:w="9192" w:wrap="notBeside" w:vAnchor="text" w:hAnchor="text" w:xAlign="center" w:y="1"/>
        <w:shd w:val="clear" w:color="auto" w:fill="auto"/>
        <w:spacing w:line="210" w:lineRule="exact"/>
        <w:rPr>
          <w:lang w:val="en-US"/>
        </w:rPr>
      </w:pPr>
    </w:p>
    <w:p w:rsidR="00E020C8" w:rsidRDefault="00E020C8">
      <w:pPr>
        <w:framePr w:w="9192" w:wrap="notBeside" w:vAnchor="text" w:hAnchor="text" w:xAlign="center" w:y="1"/>
        <w:rPr>
          <w:sz w:val="2"/>
          <w:szCs w:val="2"/>
        </w:rPr>
      </w:pPr>
    </w:p>
    <w:p w:rsidR="00E020C8" w:rsidRDefault="00E020C8">
      <w:pPr>
        <w:rPr>
          <w:sz w:val="2"/>
          <w:szCs w:val="2"/>
        </w:rPr>
      </w:pPr>
    </w:p>
    <w:p w:rsidR="00E020C8" w:rsidRPr="003751CA" w:rsidRDefault="00E020C8" w:rsidP="003751CA">
      <w:pPr>
        <w:pStyle w:val="10"/>
        <w:keepNext/>
        <w:keepLines/>
        <w:shd w:val="clear" w:color="auto" w:fill="auto"/>
        <w:spacing w:line="440" w:lineRule="exact"/>
        <w:rPr>
          <w:lang w:val="en-US"/>
        </w:rPr>
        <w:sectPr w:rsidR="00E020C8" w:rsidRPr="003751CA">
          <w:pgSz w:w="11900" w:h="16840"/>
          <w:pgMar w:top="2093" w:right="1208" w:bottom="1338" w:left="1500" w:header="0" w:footer="3" w:gutter="0"/>
          <w:cols w:space="720"/>
          <w:noEndnote/>
          <w:docGrid w:linePitch="360"/>
        </w:sectPr>
      </w:pPr>
    </w:p>
    <w:p w:rsidR="00E020C8" w:rsidRDefault="0092772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459.35pt;height:.05pt;z-index:25165209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"/>
                    <w:gridCol w:w="3250"/>
                    <w:gridCol w:w="5458"/>
                  </w:tblGrid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54"/>
                      <w:jc w:val="center"/>
                    </w:trPr>
                    <w:tc>
                      <w:tcPr>
                        <w:tcW w:w="48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E020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E020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5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20C8" w:rsidRDefault="00927721" w:rsidP="00D45CD1">
                        <w:pPr>
                          <w:pStyle w:val="22"/>
                          <w:shd w:val="clear" w:color="auto" w:fill="auto"/>
                          <w:spacing w:before="0" w:line="250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використанням та охороною земель" від 19</w:t>
                        </w:r>
                        <w:r w:rsidR="00D45CD1" w:rsidRPr="00D45CD1">
                          <w:rPr>
                            <w:rStyle w:val="210pt0"/>
                            <w:lang w:val="ru-RU"/>
                          </w:rPr>
                          <w:t>.</w:t>
                        </w:r>
                        <w:r>
                          <w:rPr>
                            <w:rStyle w:val="210pt0"/>
                          </w:rPr>
                          <w:t>06.2003 № 963-</w:t>
                        </w:r>
                        <w:r w:rsidR="00D45CD1">
                          <w:rPr>
                            <w:rStyle w:val="210pt0"/>
                            <w:lang w:val="en-US"/>
                          </w:rPr>
                          <w:t>I</w:t>
                        </w:r>
                        <w:r>
                          <w:rPr>
                            <w:rStyle w:val="210pt0"/>
                          </w:rPr>
                          <w:t>V.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5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0"/>
                          </w:rPr>
                          <w:t>8.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5" w:lineRule="exac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Акти Кабінету Міністрів України</w:t>
                        </w:r>
                      </w:p>
                    </w:tc>
                    <w:tc>
                      <w:tcPr>
                        <w:tcW w:w="54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5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 xml:space="preserve">Постанова Кабінету Міністрів України від </w:t>
                        </w:r>
                        <w:r>
                          <w:rPr>
                            <w:rStyle w:val="210pt0"/>
                          </w:rPr>
                          <w:t>07.12.2005 № 1176 «Про затвердження форми заяви на одержання суб'єктом господарювання або уповноваженою ним особою документів дозвільного характеру»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67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0"/>
                          </w:rPr>
                          <w:t>9.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5" w:lineRule="exac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Акти центральних органів виконавчої влади</w:t>
                        </w:r>
                      </w:p>
                    </w:tc>
                    <w:tc>
                      <w:tcPr>
                        <w:tcW w:w="54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5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 xml:space="preserve">Наказ Державного комітету України по земельних ресурсах від </w:t>
                        </w:r>
                        <w:r>
                          <w:rPr>
                            <w:rStyle w:val="210pt0"/>
                          </w:rPr>
                          <w:t xml:space="preserve">04.01.2005 № 1 «Про затвердження порядку видачі та анулювання спеціальних дозволів на зняття та перенесення </w:t>
                        </w:r>
                        <w:proofErr w:type="spellStart"/>
                        <w:r>
                          <w:rPr>
                            <w:rStyle w:val="210pt0"/>
                          </w:rPr>
                          <w:t>грунтового</w:t>
                        </w:r>
                        <w:proofErr w:type="spellEnd"/>
                        <w:r>
                          <w:rPr>
                            <w:rStyle w:val="210pt0"/>
                          </w:rPr>
                          <w:t xml:space="preserve"> покриву (родючого шару </w:t>
                        </w:r>
                        <w:proofErr w:type="spellStart"/>
                        <w:r>
                          <w:rPr>
                            <w:rStyle w:val="210pt0"/>
                          </w:rPr>
                          <w:t>грунту</w:t>
                        </w:r>
                        <w:proofErr w:type="spellEnd"/>
                        <w:r>
                          <w:rPr>
                            <w:rStyle w:val="210pt0"/>
                          </w:rPr>
                          <w:t>) земельних ділянок» (зареєстровано в Міністерстві юстиції України 20.01.2005 № 70/10350); Наказ Міністерств</w:t>
                        </w:r>
                        <w:r>
                          <w:rPr>
                            <w:rStyle w:val="210pt0"/>
                          </w:rPr>
                          <w:t>а економічного розвитку і торгівлі України «Про затвердження Положення про державного адміністратора і порядок його взаємодії з регіональними, місцевими дозвільними органами та суб'єктами господарювання» від 12.01.2012 №28 (зареєстровано в Міністерстві юст</w:t>
                        </w:r>
                        <w:r>
                          <w:rPr>
                            <w:rStyle w:val="210pt0"/>
                          </w:rPr>
                          <w:t>иції України від 17.01.2012 за № 49/20362).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5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0"/>
                          </w:rPr>
                          <w:t>10.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5" w:lineRule="exac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 xml:space="preserve">Акти місцевих органів виконавчої влади </w:t>
                        </w:r>
                        <w:r>
                          <w:rPr>
                            <w:rStyle w:val="210pt0"/>
                          </w:rPr>
                          <w:t xml:space="preserve">/ </w:t>
                        </w:r>
                        <w:r>
                          <w:rPr>
                            <w:rStyle w:val="210pt"/>
                            <w:b/>
                            <w:bCs/>
                          </w:rPr>
                          <w:t>органів місцевого самоврядування</w:t>
                        </w:r>
                      </w:p>
                    </w:tc>
                    <w:tc>
                      <w:tcPr>
                        <w:tcW w:w="54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20C8" w:rsidRDefault="00E020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918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Умови отримання адміністративної послуги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0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  <w:ind w:left="140"/>
                          <w:jc w:val="left"/>
                        </w:pPr>
                        <w:r>
                          <w:rPr>
                            <w:rStyle w:val="210pt0"/>
                          </w:rPr>
                          <w:t>11.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5" w:lineRule="exac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Підстави для отримання адміністративної послуги</w:t>
                        </w:r>
                      </w:p>
                    </w:tc>
                    <w:tc>
                      <w:tcPr>
                        <w:tcW w:w="54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5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 xml:space="preserve">Заява суб’єкта господарювання та </w:t>
                        </w:r>
                        <w:r>
                          <w:rPr>
                            <w:rStyle w:val="210pt0"/>
                          </w:rPr>
                          <w:t>документи необхідні для отримання адміністративної послуги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1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  <w:ind w:left="140"/>
                          <w:jc w:val="left"/>
                        </w:pPr>
                        <w:r>
                          <w:rPr>
                            <w:rStyle w:val="210pt0"/>
                          </w:rPr>
                          <w:t>12.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5" w:lineRule="exac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Вичерпний перелік документів, необхідних для отримання адміністративної послуги</w:t>
                        </w:r>
                      </w:p>
                    </w:tc>
                    <w:tc>
                      <w:tcPr>
                        <w:tcW w:w="5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20C8" w:rsidRDefault="00927721">
                        <w:pPr>
                          <w:pStyle w:val="22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25"/>
                          </w:tabs>
                          <w:spacing w:before="0" w:after="180" w:line="200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заява на отримання спецдозволу;</w:t>
                        </w:r>
                      </w:p>
                      <w:p w:rsidR="00E020C8" w:rsidRDefault="00927721">
                        <w:pPr>
                          <w:pStyle w:val="22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78"/>
                          </w:tabs>
                          <w:spacing w:before="180" w:after="180" w:line="250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 xml:space="preserve">копія документа, що посвідчує право власності чи право користування земельною </w:t>
                        </w:r>
                        <w:r>
                          <w:rPr>
                            <w:rStyle w:val="210pt0"/>
                          </w:rPr>
                          <w:t>ділянкою;</w:t>
                        </w:r>
                      </w:p>
                      <w:p w:rsidR="00E020C8" w:rsidRDefault="00927721">
                        <w:pPr>
                          <w:pStyle w:val="22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before="180" w:after="180" w:line="245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копія паспорта громадянина (для військових - посвідчення офіцера; юридичних осіб - виписка або витяг з Єдиного державного реєстру юридичних осіб та фізичних осіб - підприємців, копія статуту (положення), інформація щодо прізвища, ім'я та по батьк</w:t>
                        </w:r>
                        <w:r>
                          <w:rPr>
                            <w:rStyle w:val="210pt0"/>
                          </w:rPr>
                          <w:t xml:space="preserve">ові керівника (заступника), а також особи, відповідальної за додержання умов зняття, збереження і використання родючого шару </w:t>
                        </w:r>
                        <w:proofErr w:type="spellStart"/>
                        <w:r>
                          <w:rPr>
                            <w:rStyle w:val="210pt0"/>
                          </w:rPr>
                          <w:t>грунту</w:t>
                        </w:r>
                        <w:proofErr w:type="spellEnd"/>
                        <w:r>
                          <w:rPr>
                            <w:rStyle w:val="210pt0"/>
                          </w:rPr>
                          <w:t>, їх номери телефонів; представників - копія паспорта громадянина /посвідчення офіцера/, довіреність на отримання дозволу, ін</w:t>
                        </w:r>
                        <w:r>
                          <w:rPr>
                            <w:rStyle w:val="210pt0"/>
                          </w:rPr>
                          <w:t xml:space="preserve">формація щодо прізвища, ім'я та по батькові особи, відповідальної за додержання умов </w:t>
                        </w:r>
                        <w:proofErr w:type="spellStart"/>
                        <w:r>
                          <w:rPr>
                            <w:rStyle w:val="210pt0"/>
                          </w:rPr>
                          <w:t>зняття.збереження</w:t>
                        </w:r>
                        <w:proofErr w:type="spellEnd"/>
                        <w:r>
                          <w:rPr>
                            <w:rStyle w:val="210pt0"/>
                          </w:rPr>
                          <w:t xml:space="preserve"> і використання родючого шару </w:t>
                        </w:r>
                        <w:proofErr w:type="spellStart"/>
                        <w:r>
                          <w:rPr>
                            <w:rStyle w:val="210pt0"/>
                          </w:rPr>
                          <w:t>грунту</w:t>
                        </w:r>
                        <w:proofErr w:type="spellEnd"/>
                        <w:r>
                          <w:rPr>
                            <w:rStyle w:val="210pt0"/>
                          </w:rPr>
                          <w:t>. її номер телефону);</w:t>
                        </w:r>
                      </w:p>
                      <w:p w:rsidR="00E020C8" w:rsidRDefault="00927721">
                        <w:pPr>
                          <w:pStyle w:val="22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39"/>
                          </w:tabs>
                          <w:spacing w:before="180" w:line="200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проект землеустрою із зазначенням його розробника.</w:t>
                        </w:r>
                      </w:p>
                    </w:tc>
                  </w:tr>
                </w:tbl>
                <w:p w:rsidR="00E020C8" w:rsidRDefault="00E020C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6pt;margin-top:680.8pt;width:98.15pt;height:18.8pt;z-index:251654144;mso-wrap-distance-left:5pt;mso-wrap-distance-right:5pt;mso-position-horizontal-relative:margin" filled="f" stroked="f">
            <v:textbox style="mso-fit-shape-to-text:t" inset="0,0,0,0">
              <w:txbxContent>
                <w:p w:rsidR="00E020C8" w:rsidRPr="003751CA" w:rsidRDefault="00E020C8" w:rsidP="003751CA">
                  <w:pPr>
                    <w:pStyle w:val="5"/>
                    <w:shd w:val="clear" w:color="auto" w:fill="auto"/>
                    <w:spacing w:line="200" w:lineRule="exac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11.6pt;margin-top:675.5pt;width:8.4pt;height:20.25pt;z-index:251656192;mso-wrap-distance-left:5pt;mso-wrap-distance-right:5pt;mso-position-horizontal-relative:margin" filled="f" stroked="f">
            <v:textbox style="mso-fit-shape-to-text:t" inset="0,0,0,0">
              <w:txbxContent>
                <w:p w:rsidR="00E020C8" w:rsidRDefault="00E020C8">
                  <w:pPr>
                    <w:pStyle w:val="26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47.35pt;margin-top:656.15pt;width:54.95pt;height:24.5pt;z-index:251658240;mso-wrap-distance-left:5pt;mso-wrap-distance-right:5pt;mso-position-horizontal-relative:margin" wrapcoords="0 0 21600 0 21600 9663 13853 9995 13853 21600 3482 21600 3482 9995 0 9663 0 0" filled="f" stroked="f">
            <v:textbox style="mso-fit-shape-to-text:t" inset="0,0,0,0">
              <w:txbxContent>
                <w:p w:rsidR="00E020C8" w:rsidRPr="003751CA" w:rsidRDefault="00E020C8" w:rsidP="003751CA">
                  <w:pPr>
                    <w:pStyle w:val="a6"/>
                    <w:shd w:val="clear" w:color="auto" w:fill="auto"/>
                    <w:spacing w:line="150" w:lineRule="exact"/>
                    <w:rPr>
                      <w:sz w:val="2"/>
                      <w:szCs w:val="2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rPr>
          <w:sz w:val="2"/>
          <w:szCs w:val="2"/>
        </w:rPr>
        <w:sectPr w:rsidR="00E020C8">
          <w:pgSz w:w="11900" w:h="16840"/>
          <w:pgMar w:top="1461" w:right="1097" w:bottom="1264" w:left="161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250"/>
        <w:gridCol w:w="5458"/>
      </w:tblGrid>
      <w:tr w:rsidR="00E020C8">
        <w:tblPrEx>
          <w:tblCellMar>
            <w:top w:w="0" w:type="dxa"/>
            <w:bottom w:w="0" w:type="dxa"/>
          </w:tblCellMar>
        </w:tblPrEx>
        <w:trPr>
          <w:trHeight w:hRule="exact" w:val="409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E020C8" w:rsidRDefault="00E020C8">
            <w:pPr>
              <w:framePr w:w="9187" w:h="13118" w:hSpace="90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  <w:shd w:val="clear" w:color="auto" w:fill="FFFFFF"/>
          </w:tcPr>
          <w:p w:rsidR="00E020C8" w:rsidRDefault="00E020C8">
            <w:pPr>
              <w:framePr w:w="9187" w:h="13118" w:hSpace="90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after="240" w:line="200" w:lineRule="exact"/>
              <w:jc w:val="both"/>
            </w:pPr>
            <w:r>
              <w:rPr>
                <w:rStyle w:val="210pt0"/>
              </w:rPr>
              <w:t xml:space="preserve">копія ліцензії на проведення робіт із </w:t>
            </w:r>
            <w:r>
              <w:rPr>
                <w:rStyle w:val="210pt0"/>
              </w:rPr>
              <w:t>землеустрою:</w:t>
            </w:r>
          </w:p>
          <w:p w:rsidR="00E020C8" w:rsidRDefault="00927721">
            <w:pPr>
              <w:pStyle w:val="22"/>
              <w:framePr w:w="9187" w:h="13118" w:hSpace="9087" w:wrap="notBeside" w:vAnchor="text" w:hAnchor="text" w:y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240" w:after="240" w:line="200" w:lineRule="exact"/>
              <w:jc w:val="both"/>
            </w:pPr>
            <w:r>
              <w:rPr>
                <w:rStyle w:val="210pt0"/>
              </w:rPr>
              <w:t>копія агрохімічного паспорта земельної ділянки;</w:t>
            </w:r>
          </w:p>
          <w:p w:rsidR="00E020C8" w:rsidRDefault="00927721">
            <w:pPr>
              <w:pStyle w:val="22"/>
              <w:framePr w:w="9187" w:h="13118" w:hSpace="9087" w:wrap="notBeside" w:vAnchor="text" w:hAnchor="text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240" w:after="180" w:line="245" w:lineRule="exact"/>
              <w:jc w:val="both"/>
            </w:pPr>
            <w:r>
              <w:rPr>
                <w:rStyle w:val="210pt0"/>
              </w:rPr>
              <w:t xml:space="preserve">копія договору на виконання земляних робіт (у разі якщо заявник уклав договір на зняття та перенесення </w:t>
            </w:r>
            <w:proofErr w:type="spellStart"/>
            <w:r>
              <w:rPr>
                <w:rStyle w:val="210pt0"/>
              </w:rPr>
              <w:t>грунтового</w:t>
            </w:r>
            <w:proofErr w:type="spellEnd"/>
            <w:r>
              <w:rPr>
                <w:rStyle w:val="210pt0"/>
              </w:rPr>
              <w:t xml:space="preserve"> покриву (родючого шару </w:t>
            </w:r>
            <w:proofErr w:type="spellStart"/>
            <w:r>
              <w:rPr>
                <w:rStyle w:val="210pt0"/>
              </w:rPr>
              <w:t>грунту</w:t>
            </w:r>
            <w:proofErr w:type="spellEnd"/>
            <w:r>
              <w:rPr>
                <w:rStyle w:val="210pt0"/>
              </w:rPr>
              <w:t xml:space="preserve">) земельної ділянки з іншою фізичною чи юридичною </w:t>
            </w:r>
            <w:r>
              <w:rPr>
                <w:rStyle w:val="210pt0"/>
              </w:rPr>
              <w:t>особою), прізвище, ім'я та по батькові особи, відповідальної за додержання умов зняття, збереження і використання родючого шару ґрунту. її номер телефону;</w:t>
            </w:r>
          </w:p>
          <w:p w:rsidR="00E020C8" w:rsidRDefault="00927721">
            <w:pPr>
              <w:pStyle w:val="22"/>
              <w:framePr w:w="9187" w:h="13118" w:hSpace="9087" w:wrap="notBeside" w:vAnchor="text" w:hAnchor="text" w:y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180" w:line="245" w:lineRule="exact"/>
              <w:jc w:val="both"/>
            </w:pPr>
            <w:r>
              <w:rPr>
                <w:rStyle w:val="210pt0"/>
              </w:rPr>
              <w:t>копія документа, що підтверджує сплату коштів за відшкодування втрат сільськогосподарського і. лісого</w:t>
            </w:r>
            <w:r>
              <w:rPr>
                <w:rStyle w:val="210pt0"/>
              </w:rPr>
              <w:t>сподарського виробництва (у разі їх наявності).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45" w:lineRule="exact"/>
            </w:pPr>
            <w:r>
              <w:rPr>
                <w:rStyle w:val="210pt"/>
                <w:b/>
                <w:bCs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after="180" w:line="245" w:lineRule="exact"/>
              <w:jc w:val="both"/>
            </w:pPr>
            <w:r>
              <w:rPr>
                <w:rStyle w:val="210pt0"/>
              </w:rPr>
              <w:t>Особисто суб’єктом господарювання (керівником юридичної особи, фізичною особою - підприємцем) або уповноваженою ними</w:t>
            </w:r>
            <w:r>
              <w:rPr>
                <w:rStyle w:val="210pt0"/>
              </w:rPr>
              <w:t xml:space="preserve"> особою.</w:t>
            </w:r>
          </w:p>
          <w:p w:rsidR="00E020C8" w:rsidRDefault="00927721" w:rsidP="003751CA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180" w:line="240" w:lineRule="exact"/>
              <w:jc w:val="both"/>
            </w:pPr>
            <w:r>
              <w:rPr>
                <w:rStyle w:val="210pt0"/>
              </w:rPr>
              <w:t xml:space="preserve">Заява та документи, що додаються до неї, можуть бути надіслані рекомендованим листом з описом вкладення, при цьому </w:t>
            </w:r>
            <w:r w:rsidR="003751CA">
              <w:rPr>
                <w:rStyle w:val="210pt0"/>
              </w:rPr>
              <w:t>підпис заявника (фізичної особи</w:t>
            </w:r>
            <w:r w:rsidR="003751CA" w:rsidRPr="003751CA">
              <w:rPr>
                <w:rStyle w:val="210pt0"/>
                <w:lang w:val="ru-RU"/>
              </w:rPr>
              <w:t>-</w:t>
            </w:r>
            <w:r>
              <w:rPr>
                <w:rStyle w:val="210pt0"/>
              </w:rPr>
              <w:t xml:space="preserve">підприємця) та уповноваженої ним особи </w:t>
            </w:r>
            <w:r w:rsidR="003751CA" w:rsidRPr="003751CA">
              <w:rPr>
                <w:rStyle w:val="210pt0"/>
                <w:lang w:val="ru-RU"/>
              </w:rPr>
              <w:t xml:space="preserve"> </w:t>
            </w:r>
            <w:r>
              <w:rPr>
                <w:rStyle w:val="210pt0"/>
              </w:rPr>
              <w:t xml:space="preserve">засвідчується </w:t>
            </w:r>
            <w:r w:rsidR="00926545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нотаріально.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50" w:lineRule="exact"/>
            </w:pPr>
            <w:r>
              <w:rPr>
                <w:rStyle w:val="210pt"/>
                <w:b/>
                <w:bCs/>
              </w:rPr>
              <w:t xml:space="preserve">Платність (безоплатність) </w:t>
            </w:r>
            <w:r>
              <w:rPr>
                <w:rStyle w:val="210pt"/>
                <w:b/>
                <w:bCs/>
              </w:rPr>
              <w:t>надання адміністративної послуги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0"/>
              </w:rPr>
              <w:t>Безоплатно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E020C8">
            <w:pPr>
              <w:framePr w:w="9187" w:h="13118" w:hSpace="90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 xml:space="preserve">У </w:t>
            </w:r>
            <w:r>
              <w:rPr>
                <w:rStyle w:val="210pt"/>
                <w:b/>
                <w:bCs/>
              </w:rPr>
              <w:t>разі платності 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E020C8">
            <w:pPr>
              <w:framePr w:w="9187" w:h="13118" w:hSpace="9087" w:wrap="notBeside" w:vAnchor="text" w:hAnchor="text" w:y="1"/>
              <w:rPr>
                <w:sz w:val="10"/>
                <w:szCs w:val="10"/>
              </w:rPr>
            </w:pP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15.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45" w:lineRule="exact"/>
            </w:pPr>
            <w:r>
              <w:rPr>
                <w:rStyle w:val="210pt"/>
                <w:b/>
                <w:bCs/>
              </w:rPr>
              <w:t>Нормативно-правові акти, на підставі яких стягується плата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E020C8">
            <w:pPr>
              <w:framePr w:w="9187" w:h="13118" w:hSpace="9087" w:wrap="notBeside" w:vAnchor="text" w:hAnchor="text" w:y="1"/>
              <w:rPr>
                <w:sz w:val="10"/>
                <w:szCs w:val="10"/>
              </w:rPr>
            </w:pP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00" w:lineRule="exact"/>
            </w:pPr>
            <w:r>
              <w:rPr>
                <w:rStyle w:val="210pt"/>
                <w:b/>
                <w:bCs/>
              </w:rPr>
              <w:t>Розмір плати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E020C8">
            <w:pPr>
              <w:framePr w:w="9187" w:h="13118" w:hSpace="9087" w:wrap="notBeside" w:vAnchor="text" w:hAnchor="text" w:y="1"/>
              <w:rPr>
                <w:sz w:val="10"/>
                <w:szCs w:val="10"/>
              </w:rPr>
            </w:pP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17.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50" w:lineRule="exact"/>
            </w:pPr>
            <w:r>
              <w:rPr>
                <w:rStyle w:val="210pt"/>
                <w:b/>
                <w:bCs/>
              </w:rPr>
              <w:t>Розрахунковий рахунок для внесення плати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E020C8">
            <w:pPr>
              <w:framePr w:w="9187" w:h="13118" w:hSpace="9087" w:wrap="notBeside" w:vAnchor="text" w:hAnchor="text" w:y="1"/>
              <w:rPr>
                <w:sz w:val="10"/>
                <w:szCs w:val="10"/>
              </w:rPr>
            </w:pP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18.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45" w:lineRule="exact"/>
            </w:pPr>
            <w:r>
              <w:rPr>
                <w:rStyle w:val="210pt"/>
                <w:b/>
                <w:bCs/>
              </w:rPr>
              <w:t>Строк надання адміністративної послуги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45" w:lineRule="exact"/>
              <w:jc w:val="both"/>
            </w:pPr>
            <w:r>
              <w:rPr>
                <w:rStyle w:val="210pt0"/>
              </w:rPr>
              <w:t xml:space="preserve">Не більше 10 </w:t>
            </w:r>
            <w:r>
              <w:rPr>
                <w:rStyle w:val="210pt0"/>
              </w:rPr>
              <w:t>робочих днів (пункт третій частини першої статті 4-1 Закону України "Про дозвільну систему у сфері господарської діяльності” від 06</w:t>
            </w:r>
            <w:r w:rsidR="003751CA" w:rsidRPr="003751CA">
              <w:rPr>
                <w:rStyle w:val="210pt0"/>
              </w:rPr>
              <w:t>.</w:t>
            </w:r>
            <w:r>
              <w:rPr>
                <w:rStyle w:val="210pt0"/>
              </w:rPr>
              <w:t>09.2005 № 2806-І</w:t>
            </w:r>
            <w:r w:rsidR="003751CA">
              <w:rPr>
                <w:rStyle w:val="210pt0"/>
                <w:lang w:val="en-US"/>
              </w:rPr>
              <w:t>V</w:t>
            </w:r>
            <w:r>
              <w:rPr>
                <w:rStyle w:val="210pt0"/>
              </w:rPr>
              <w:t>)</w:t>
            </w:r>
          </w:p>
          <w:p w:rsidR="00E020C8" w:rsidRDefault="00927721" w:rsidP="003751CA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45" w:lineRule="exact"/>
              <w:jc w:val="both"/>
            </w:pPr>
            <w:r>
              <w:rPr>
                <w:rStyle w:val="210pt0"/>
              </w:rPr>
              <w:t>Не більше 5 робочих днів у разі повто</w:t>
            </w:r>
            <w:r w:rsidR="003751CA">
              <w:rPr>
                <w:rStyle w:val="210pt0"/>
              </w:rPr>
              <w:t xml:space="preserve">рного звернення, (частина п’ята статті </w:t>
            </w:r>
            <w:r>
              <w:rPr>
                <w:rStyle w:val="210pt0"/>
              </w:rPr>
              <w:t xml:space="preserve"> 4-1 Закону України "Про дозвіл</w:t>
            </w:r>
            <w:r>
              <w:rPr>
                <w:rStyle w:val="210pt0"/>
              </w:rPr>
              <w:t>ьну систему у сфері господарської діяльності" від 06.09.2005 № 2806-І</w:t>
            </w:r>
            <w:r w:rsidR="003751CA">
              <w:rPr>
                <w:rStyle w:val="210pt0"/>
                <w:lang w:val="en-US"/>
              </w:rPr>
              <w:t>V</w:t>
            </w:r>
            <w:r>
              <w:rPr>
                <w:rStyle w:val="210pt0"/>
              </w:rPr>
              <w:t>)</w:t>
            </w:r>
          </w:p>
        </w:tc>
      </w:tr>
      <w:tr w:rsidR="00E020C8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0"/>
              </w:rPr>
              <w:t>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45" w:lineRule="exact"/>
            </w:pPr>
            <w:r>
              <w:rPr>
                <w:rStyle w:val="210pt"/>
                <w:b/>
                <w:bCs/>
              </w:rPr>
              <w:t>Перелік підстав для відмови у наданні адміністративної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10pt0"/>
              </w:rPr>
              <w:t>Підставами для відмови у видачі документа дозвільного характеру є:</w:t>
            </w:r>
          </w:p>
          <w:p w:rsidR="00E020C8" w:rsidRDefault="00927721">
            <w:pPr>
              <w:pStyle w:val="22"/>
              <w:framePr w:w="9187" w:h="13118" w:hSpace="9087" w:wrap="notBeside" w:vAnchor="text" w:hAnchor="text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10pt0"/>
              </w:rPr>
              <w:t>- подання суб'єктом господарювання неповного пакета</w:t>
            </w:r>
          </w:p>
        </w:tc>
      </w:tr>
    </w:tbl>
    <w:p w:rsidR="00E020C8" w:rsidRDefault="00927721" w:rsidP="003751CA">
      <w:pPr>
        <w:pStyle w:val="33"/>
        <w:framePr w:w="3014" w:h="556" w:wrap="notBeside" w:vAnchor="text" w:hAnchor="text" w:x="2276" w:y="13110"/>
        <w:shd w:val="clear" w:color="auto" w:fill="auto"/>
        <w:spacing w:line="150" w:lineRule="exact"/>
      </w:pPr>
      <w:r>
        <w:rPr>
          <w:rStyle w:val="3SegoeUI75pt"/>
        </w:rPr>
        <w:t>.</w:t>
      </w:r>
    </w:p>
    <w:p w:rsidR="00E020C8" w:rsidRDefault="00E020C8">
      <w:pPr>
        <w:pStyle w:val="a5"/>
        <w:framePr w:w="1968" w:h="364" w:wrap="notBeside" w:vAnchor="text" w:hAnchor="text" w:x="159" w:y="13617"/>
        <w:shd w:val="clear" w:color="auto" w:fill="auto"/>
        <w:spacing w:line="130" w:lineRule="exact"/>
        <w:jc w:val="right"/>
      </w:pPr>
    </w:p>
    <w:p w:rsidR="00E020C8" w:rsidRDefault="00E020C8">
      <w:pPr>
        <w:rPr>
          <w:sz w:val="2"/>
          <w:szCs w:val="2"/>
        </w:rPr>
      </w:pPr>
    </w:p>
    <w:p w:rsidR="00E020C8" w:rsidRDefault="00927721">
      <w:pPr>
        <w:spacing w:line="360" w:lineRule="exact"/>
      </w:pPr>
      <w:r>
        <w:lastRenderedPageBreak/>
        <w:pict>
          <v:shape id="_x0000_s1033" type="#_x0000_t202" style="position:absolute;margin-left:.05pt;margin-top:0;width:462.25pt;height:.05pt;z-index:2516592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"/>
                    <w:gridCol w:w="3250"/>
                    <w:gridCol w:w="5506"/>
                  </w:tblGrid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71"/>
                      <w:jc w:val="center"/>
                    </w:trPr>
                    <w:tc>
                      <w:tcPr>
                        <w:tcW w:w="4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E020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послуги</w:t>
                        </w:r>
                      </w:p>
                    </w:tc>
                    <w:tc>
                      <w:tcPr>
                        <w:tcW w:w="550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0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 xml:space="preserve">документів, необхідних для одержання документа дозвільного характеру, згідно із встановленим вичерпним </w:t>
                        </w:r>
                        <w:r>
                          <w:rPr>
                            <w:rStyle w:val="210pt0"/>
                          </w:rPr>
                          <w:t>переліком;</w:t>
                        </w:r>
                      </w:p>
                      <w:p w:rsidR="00E020C8" w:rsidRDefault="00927721">
                        <w:pPr>
                          <w:pStyle w:val="22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317"/>
                          </w:tabs>
                          <w:spacing w:before="0" w:line="245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виявлення в документах, поданих суб'єктом господарювання, недостовірних відомостей;</w:t>
                        </w:r>
                      </w:p>
                      <w:p w:rsidR="00E020C8" w:rsidRDefault="00927721">
                        <w:pPr>
                          <w:pStyle w:val="22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206"/>
                          </w:tabs>
                          <w:spacing w:before="0" w:after="180" w:line="245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</w:t>
                        </w:r>
                        <w:r>
                          <w:rPr>
                            <w:rStyle w:val="210pt0"/>
                          </w:rPr>
                          <w:t>у.</w:t>
                        </w:r>
                      </w:p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180" w:after="180" w:line="245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Законом можуть встановлюватися інші підстави для відмови у видачі документа дозвільного характеру.</w:t>
                        </w:r>
                      </w:p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180" w:line="240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Відмова у видачі документа дозвільного характеру за підставами. не передбаченими законами, не допускається.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20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Результат надання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  <w:jc w:val="both"/>
                        </w:pPr>
                        <w:proofErr w:type="spellStart"/>
                        <w:r>
                          <w:rPr>
                            <w:rStyle w:val="210pt0"/>
                          </w:rPr>
                          <w:t>-видача</w:t>
                        </w:r>
                        <w:proofErr w:type="spellEnd"/>
                        <w:r>
                          <w:rPr>
                            <w:rStyle w:val="210pt0"/>
                          </w:rPr>
                          <w:t xml:space="preserve"> дозволу на </w:t>
                        </w:r>
                        <w:r>
                          <w:rPr>
                            <w:rStyle w:val="210pt0"/>
                          </w:rPr>
                          <w:t>зняття та перенесення ґрунтового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4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E020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адміністративної послуги</w:t>
                        </w:r>
                      </w:p>
                    </w:tc>
                    <w:tc>
                      <w:tcPr>
                        <w:tcW w:w="550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 xml:space="preserve">покриву (родючого шару </w:t>
                        </w:r>
                        <w:proofErr w:type="spellStart"/>
                        <w:r>
                          <w:rPr>
                            <w:rStyle w:val="210pt0"/>
                          </w:rPr>
                          <w:t>грунту</w:t>
                        </w:r>
                        <w:proofErr w:type="spellEnd"/>
                        <w:r>
                          <w:rPr>
                            <w:rStyle w:val="210pt0"/>
                          </w:rPr>
                          <w:t>) земельної ділянки;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72"/>
                      <w:jc w:val="center"/>
                    </w:trPr>
                    <w:tc>
                      <w:tcPr>
                        <w:tcW w:w="4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E020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E020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0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0" w:lineRule="exact"/>
                          <w:jc w:val="left"/>
                        </w:pPr>
                        <w:proofErr w:type="spellStart"/>
                        <w:r>
                          <w:rPr>
                            <w:rStyle w:val="210pt0"/>
                          </w:rPr>
                          <w:t>-відмова</w:t>
                        </w:r>
                        <w:proofErr w:type="spellEnd"/>
                        <w:r>
                          <w:rPr>
                            <w:rStyle w:val="210pt0"/>
                          </w:rPr>
                          <w:t xml:space="preserve"> у видачі дозволу на зняття та перенесення </w:t>
                        </w:r>
                        <w:proofErr w:type="spellStart"/>
                        <w:r>
                          <w:rPr>
                            <w:rStyle w:val="210pt0"/>
                          </w:rPr>
                          <w:t>грунтового</w:t>
                        </w:r>
                        <w:proofErr w:type="spellEnd"/>
                        <w:r>
                          <w:rPr>
                            <w:rStyle w:val="210pt0"/>
                          </w:rPr>
                          <w:t xml:space="preserve"> покриву (родючого шару </w:t>
                        </w:r>
                        <w:proofErr w:type="spellStart"/>
                        <w:r>
                          <w:rPr>
                            <w:rStyle w:val="210pt0"/>
                          </w:rPr>
                          <w:t>грунту</w:t>
                        </w:r>
                        <w:proofErr w:type="spellEnd"/>
                        <w:r>
                          <w:rPr>
                            <w:rStyle w:val="210pt0"/>
                          </w:rPr>
                          <w:t>) земельної ділянки з зазначенням визначених законом</w:t>
                        </w:r>
                        <w:r>
                          <w:rPr>
                            <w:rStyle w:val="210pt0"/>
                          </w:rPr>
                          <w:t xml:space="preserve"> підстав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21.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 w:rsidP="00926545">
                        <w:pPr>
                          <w:pStyle w:val="22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 xml:space="preserve">Способи </w:t>
                        </w:r>
                        <w:r>
                          <w:rPr>
                            <w:rStyle w:val="210pt"/>
                            <w:b/>
                            <w:bCs/>
                          </w:rPr>
                          <w:t xml:space="preserve"> </w:t>
                        </w:r>
                        <w:r w:rsidR="00926545">
                          <w:rPr>
                            <w:rStyle w:val="210pt"/>
                            <w:b/>
                            <w:bCs/>
                          </w:rPr>
                          <w:t>от</w:t>
                        </w:r>
                        <w:r>
                          <w:rPr>
                            <w:rStyle w:val="210pt"/>
                            <w:b/>
                            <w:bCs/>
                          </w:rPr>
                          <w:t>римання відповіді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20C8" w:rsidRDefault="00927721" w:rsidP="00926545">
                        <w:pPr>
                          <w:pStyle w:val="22"/>
                          <w:shd w:val="clear" w:color="auto" w:fill="auto"/>
                          <w:spacing w:before="0" w:line="200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 xml:space="preserve">Документ дозвільного характеру або </w:t>
                        </w:r>
                        <w:r w:rsidR="00926545">
                          <w:rPr>
                            <w:rStyle w:val="210pt0"/>
                          </w:rPr>
                          <w:t xml:space="preserve">письмова 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68"/>
                      <w:jc w:val="center"/>
                    </w:trPr>
                    <w:tc>
                      <w:tcPr>
                        <w:tcW w:w="4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E020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(результату)</w:t>
                        </w:r>
                      </w:p>
                    </w:tc>
                    <w:tc>
                      <w:tcPr>
                        <w:tcW w:w="550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5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відмова, видається суб’єкту господарювання або уповноваженій ним особі при пред'явленні документа, що засвідчує його особу під підпис про одержання.</w:t>
                        </w:r>
                      </w:p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5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 xml:space="preserve">У </w:t>
                        </w:r>
                        <w:r>
                          <w:rPr>
                            <w:rStyle w:val="210pt0"/>
                          </w:rPr>
                          <w:t>разі нез'явлення суб'єкта господарювання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</w:t>
                        </w:r>
                        <w:r w:rsidR="00926545">
                          <w:rPr>
                            <w:rStyle w:val="210pt0"/>
                          </w:rPr>
                          <w:t xml:space="preserve"> 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14"/>
                      <w:jc w:val="center"/>
                    </w:trPr>
                    <w:tc>
                      <w:tcPr>
                        <w:tcW w:w="4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E020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020C8" w:rsidRDefault="00E020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0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45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розгляду заяви та до</w:t>
                        </w:r>
                        <w:r>
                          <w:rPr>
                            <w:rStyle w:val="210pt0"/>
                          </w:rPr>
                          <w:t>кументів, що додаються до неї, державний адміністратор направляє письмове повідомлення дозвільного органу про відмову у видачі документа дозвільного характеру суб'єкту господарювання поштовим відправленням з описом вкладення.</w:t>
                        </w:r>
                      </w:p>
                    </w:tc>
                  </w:tr>
                  <w:tr w:rsidR="00E020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22.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020C8" w:rsidRDefault="00927721">
                        <w:pPr>
                          <w:pStyle w:val="22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10pt"/>
                            <w:b/>
                            <w:bCs/>
                          </w:rPr>
                          <w:t>Примітки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020C8" w:rsidRDefault="00E020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020C8" w:rsidRDefault="00E020C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81.1pt;margin-top:680.15pt;width:22.8pt;height:12.2pt;z-index:251660288;mso-wrap-distance-left:5pt;mso-wrap-distance-right:5pt;mso-position-horizontal-relative:margin" filled="f" stroked="f">
            <v:textbox style="mso-fit-shape-to-text:t" inset="0,0,0,0">
              <w:txbxContent>
                <w:p w:rsidR="00E020C8" w:rsidRDefault="00E020C8">
                  <w:pPr>
                    <w:pStyle w:val="7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5.3pt;margin-top:690.25pt;width:97.2pt;height:8.5pt;z-index:251661312;mso-wrap-distance-left:5pt;mso-wrap-distance-right:5pt;mso-position-horizontal-relative:margin" filled="f" stroked="f">
            <v:textbox style="mso-fit-shape-to-text:t" inset="0,0,0,0">
              <w:txbxContent>
                <w:p w:rsidR="00E020C8" w:rsidRDefault="00E020C8">
                  <w:pPr>
                    <w:pStyle w:val="8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46.85pt;margin-top:656.4pt;width:114.7pt;height:9.7pt;z-index:251662336;mso-wrap-distance-left:5pt;mso-wrap-distance-right:5pt;mso-position-horizontal-relative:margin" filled="f" stroked="f">
            <v:textbox style="mso-fit-shape-to-text:t" inset="0,0,0,0">
              <w:txbxContent>
                <w:p w:rsidR="00E020C8" w:rsidRDefault="00E020C8">
                  <w:pPr>
                    <w:pStyle w:val="43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50.7pt;margin-top:663.6pt;width:79.9pt;height:13.35pt;z-index:251663360;mso-wrap-distance-left:5pt;mso-wrap-distance-right:5pt;mso-position-horizontal-relative:margin" filled="f" stroked="f">
            <v:textbox style="mso-fit-shape-to-text:t" inset="0,0,0,0">
              <w:txbxContent>
                <w:p w:rsidR="00E020C8" w:rsidRDefault="00E020C8">
                  <w:pPr>
                    <w:pStyle w:val="53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bookmarkStart w:id="2" w:name="_GoBack"/>
      <w:bookmarkEnd w:id="2"/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p w:rsidR="00E020C8" w:rsidRDefault="00E020C8">
      <w:pPr>
        <w:spacing w:line="360" w:lineRule="exact"/>
      </w:pPr>
    </w:p>
    <w:sectPr w:rsidR="00E020C8">
      <w:pgSz w:w="11900" w:h="16840"/>
      <w:pgMar w:top="1312" w:right="1238" w:bottom="131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21" w:rsidRDefault="00927721">
      <w:r>
        <w:separator/>
      </w:r>
    </w:p>
  </w:endnote>
  <w:endnote w:type="continuationSeparator" w:id="0">
    <w:p w:rsidR="00927721" w:rsidRDefault="0092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21" w:rsidRDefault="00927721"/>
  </w:footnote>
  <w:footnote w:type="continuationSeparator" w:id="0">
    <w:p w:rsidR="00927721" w:rsidRDefault="009277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7538"/>
    <w:multiLevelType w:val="multilevel"/>
    <w:tmpl w:val="7F125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51DD1"/>
    <w:multiLevelType w:val="multilevel"/>
    <w:tmpl w:val="1F08B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B5BD4"/>
    <w:multiLevelType w:val="multilevel"/>
    <w:tmpl w:val="5A306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20C8"/>
    <w:rsid w:val="001A063D"/>
    <w:rsid w:val="003751CA"/>
    <w:rsid w:val="004C6FE0"/>
    <w:rsid w:val="00926545"/>
    <w:rsid w:val="00927721"/>
    <w:rsid w:val="00D45CD1"/>
    <w:rsid w:val="00E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SegoeUI12pt">
    <w:name w:val="Основной текст (3) + Segoe UI;12 pt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0pt0pt">
    <w:name w:val="Подпись к таблице (2) + 10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0">
    <w:name w:val="Основной текст (2) + 10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1">
    <w:name w:val="Основной текст (2) + 10 pt;Не 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Exact0">
    <w:name w:val="Основной текст (6) + Малые прописные Exact"/>
    <w:basedOn w:val="6Exact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6TimesNewRoman85pt0ptExact">
    <w:name w:val="Основной текст (6) + Times New Roman;8;5 pt;Не полужирный;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Exact">
    <w:name w:val="Подпись к картинке (2) Exact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SegoeUI75ptExact">
    <w:name w:val="Подпись к картинке + Segoe UI;7;5 pt;Курсив Exact"/>
    <w:basedOn w:val="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Impact75pt0ptExact">
    <w:name w:val="Подпись к картинке (3) + Impact;7;5 pt;Интервал 0 pt Exact"/>
    <w:basedOn w:val="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2">
    <w:name w:val="Подпись к таблице (3)_"/>
    <w:basedOn w:val="a0"/>
    <w:link w:val="3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3SegoeUI75pt">
    <w:name w:val="Подпись к таблице (3) + Segoe UI;7;5 pt;Курсив"/>
    <w:basedOn w:val="3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1">
    <w:name w:val="Подпись к таблице (4)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0">
    <w:name w:val="Подпись к таблице (5)_"/>
    <w:basedOn w:val="a0"/>
    <w:link w:val="51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2">
    <w:name w:val="Подпись к таблице (5) + Малые прописные"/>
    <w:basedOn w:val="50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4Exact">
    <w:name w:val="Подпись к картинке (4) Exact"/>
    <w:basedOn w:val="a0"/>
    <w:link w:val="4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5Exact0">
    <w:name w:val="Подпись к картинке (5) Exact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10pt0ptExact">
    <w:name w:val="Подпись к картинке (5) + 10 pt;Полужирный;Интервал 0 pt Exact"/>
    <w:basedOn w:val="5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8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8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-10"/>
      <w:sz w:val="13"/>
      <w:szCs w:val="13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10"/>
      <w:sz w:val="44"/>
      <w:szCs w:val="4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26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2"/>
      <w:szCs w:val="1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12"/>
      <w:szCs w:val="12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center"/>
    </w:pPr>
    <w:rPr>
      <w:rFonts w:ascii="Tahoma" w:eastAsia="Tahoma" w:hAnsi="Tahoma" w:cs="Tahoma"/>
      <w:spacing w:val="-10"/>
      <w:sz w:val="20"/>
      <w:szCs w:val="20"/>
    </w:rPr>
  </w:style>
  <w:style w:type="paragraph" w:customStyle="1" w:styleId="51">
    <w:name w:val="Подпись к таблице (5)"/>
    <w:basedOn w:val="a"/>
    <w:link w:val="50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3"/>
      <w:szCs w:val="13"/>
    </w:rPr>
  </w:style>
  <w:style w:type="paragraph" w:customStyle="1" w:styleId="43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3"/>
      <w:szCs w:val="13"/>
    </w:rPr>
  </w:style>
  <w:style w:type="paragraph" w:customStyle="1" w:styleId="53">
    <w:name w:val="Подпись к картинке (5)"/>
    <w:basedOn w:val="a"/>
    <w:link w:val="5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DF66-B08B-49C3-AF44-9379EA53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user11</cp:lastModifiedBy>
  <cp:revision>5</cp:revision>
  <dcterms:created xsi:type="dcterms:W3CDTF">2018-04-06T07:03:00Z</dcterms:created>
  <dcterms:modified xsi:type="dcterms:W3CDTF">2018-04-06T09:01:00Z</dcterms:modified>
</cp:coreProperties>
</file>